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horzAnchor="margin" w:tblpXSpec="center" w:tblpYSpec="top"/>
        <w:tblOverlap w:val="never"/>
        <w:tblW w:w="8844" w:type="dxa"/>
        <w:tblLayout w:type="fixed"/>
        <w:tblCellMar>
          <w:left w:w="0" w:type="dxa"/>
          <w:right w:w="0" w:type="dxa"/>
        </w:tblCellMar>
        <w:tblLook w:val="04A0" w:firstRow="1" w:lastRow="0" w:firstColumn="1" w:lastColumn="0" w:noHBand="0" w:noVBand="1"/>
      </w:tblPr>
      <w:tblGrid>
        <w:gridCol w:w="240"/>
        <w:gridCol w:w="8604"/>
      </w:tblGrid>
      <w:tr w:rsidR="00283911" w:rsidTr="00074767">
        <w:trPr>
          <w:trHeight w:val="73"/>
        </w:trPr>
        <w:tc>
          <w:tcPr>
            <w:tcW w:w="8844" w:type="dxa"/>
            <w:gridSpan w:val="2"/>
            <w:tcBorders>
              <w:top w:val="nil"/>
              <w:left w:val="nil"/>
              <w:bottom w:val="nil"/>
              <w:right w:val="nil"/>
            </w:tcBorders>
          </w:tcPr>
          <w:p w:rsidR="00283911" w:rsidRDefault="00283911">
            <w:pPr>
              <w:pStyle w:val="a9"/>
              <w:spacing w:line="440" w:lineRule="exact"/>
              <w:ind w:rightChars="20" w:right="63"/>
              <w:jc w:val="both"/>
              <w:rPr>
                <w:sz w:val="32"/>
              </w:rPr>
            </w:pPr>
          </w:p>
        </w:tc>
      </w:tr>
      <w:tr w:rsidR="00283911" w:rsidTr="00074767">
        <w:trPr>
          <w:trHeight w:val="73"/>
        </w:trPr>
        <w:tc>
          <w:tcPr>
            <w:tcW w:w="8844" w:type="dxa"/>
            <w:gridSpan w:val="2"/>
            <w:tcBorders>
              <w:top w:val="nil"/>
              <w:left w:val="nil"/>
              <w:bottom w:val="nil"/>
              <w:right w:val="nil"/>
            </w:tcBorders>
          </w:tcPr>
          <w:p w:rsidR="00283911" w:rsidRDefault="00283911">
            <w:pPr>
              <w:pStyle w:val="a9"/>
              <w:spacing w:line="440" w:lineRule="exact"/>
              <w:ind w:rightChars="20" w:right="63"/>
              <w:jc w:val="both"/>
              <w:rPr>
                <w:sz w:val="32"/>
              </w:rPr>
            </w:pPr>
          </w:p>
        </w:tc>
      </w:tr>
      <w:tr w:rsidR="00283911" w:rsidTr="00074767">
        <w:trPr>
          <w:trHeight w:val="73"/>
        </w:trPr>
        <w:tc>
          <w:tcPr>
            <w:tcW w:w="8844" w:type="dxa"/>
            <w:gridSpan w:val="2"/>
            <w:tcBorders>
              <w:top w:val="nil"/>
              <w:left w:val="nil"/>
              <w:bottom w:val="nil"/>
              <w:right w:val="nil"/>
            </w:tcBorders>
          </w:tcPr>
          <w:p w:rsidR="00283911" w:rsidRDefault="00283911">
            <w:pPr>
              <w:pStyle w:val="a9"/>
              <w:spacing w:line="440" w:lineRule="exact"/>
              <w:ind w:rightChars="20" w:right="63"/>
              <w:jc w:val="both"/>
              <w:rPr>
                <w:sz w:val="32"/>
              </w:rPr>
            </w:pPr>
          </w:p>
        </w:tc>
      </w:tr>
      <w:tr w:rsidR="00283911">
        <w:tc>
          <w:tcPr>
            <w:tcW w:w="240" w:type="dxa"/>
            <w:tcBorders>
              <w:top w:val="nil"/>
              <w:left w:val="nil"/>
              <w:bottom w:val="nil"/>
              <w:right w:val="nil"/>
            </w:tcBorders>
          </w:tcPr>
          <w:p w:rsidR="00283911" w:rsidRDefault="00283911" w:rsidP="00011694">
            <w:pPr>
              <w:pStyle w:val="af1"/>
              <w:adjustRightInd w:val="0"/>
              <w:spacing w:before="0" w:line="900" w:lineRule="exact"/>
              <w:ind w:leftChars="100" w:left="315" w:rightChars="100" w:right="315"/>
              <w:rPr>
                <w:rFonts w:ascii="Times New Roman"/>
                <w:spacing w:val="-10"/>
                <w:sz w:val="62"/>
                <w:szCs w:val="62"/>
              </w:rPr>
            </w:pPr>
          </w:p>
        </w:tc>
        <w:tc>
          <w:tcPr>
            <w:tcW w:w="8604" w:type="dxa"/>
            <w:tcBorders>
              <w:top w:val="nil"/>
              <w:left w:val="nil"/>
              <w:bottom w:val="nil"/>
              <w:right w:val="nil"/>
            </w:tcBorders>
            <w:vAlign w:val="center"/>
          </w:tcPr>
          <w:p w:rsidR="00283911" w:rsidRDefault="007C373A" w:rsidP="00011694">
            <w:pPr>
              <w:pStyle w:val="af1"/>
              <w:spacing w:before="480" w:line="900" w:lineRule="exact"/>
              <w:ind w:leftChars="100" w:left="315" w:rightChars="100" w:right="315"/>
              <w:jc w:val="center"/>
              <w:rPr>
                <w:rFonts w:ascii="Times New Roman"/>
              </w:rPr>
            </w:pPr>
            <w:r>
              <w:rPr>
                <w:rFonts w:ascii="Times New Roman" w:hint="eastAsia"/>
                <w:spacing w:val="-20"/>
                <w:w w:val="65"/>
                <w:sz w:val="116"/>
              </w:rPr>
              <w:t>江苏省科学技术厅文件</w:t>
            </w:r>
          </w:p>
          <w:p w:rsidR="00283911" w:rsidRDefault="00283911" w:rsidP="00011694">
            <w:pPr>
              <w:spacing w:line="240" w:lineRule="auto"/>
              <w:ind w:leftChars="100" w:left="315" w:rightChars="100" w:right="315" w:firstLine="0"/>
              <w:rPr>
                <w:color w:val="FF0000"/>
              </w:rPr>
            </w:pPr>
          </w:p>
        </w:tc>
      </w:tr>
      <w:tr w:rsidR="00283911">
        <w:tc>
          <w:tcPr>
            <w:tcW w:w="8844" w:type="dxa"/>
            <w:gridSpan w:val="2"/>
            <w:tcBorders>
              <w:top w:val="nil"/>
              <w:left w:val="nil"/>
              <w:bottom w:val="nil"/>
              <w:right w:val="nil"/>
            </w:tcBorders>
          </w:tcPr>
          <w:p w:rsidR="00283911" w:rsidRDefault="007C373A" w:rsidP="006B2166">
            <w:pPr>
              <w:tabs>
                <w:tab w:val="right" w:pos="8505"/>
              </w:tabs>
              <w:overflowPunct w:val="0"/>
              <w:spacing w:beforeLines="70" w:before="413" w:line="560" w:lineRule="atLeast"/>
              <w:ind w:leftChars="100" w:left="315" w:rightChars="100" w:right="315" w:firstLine="0"/>
              <w:jc w:val="center"/>
              <w:rPr>
                <w:rFonts w:eastAsia="方正楷体_GBK"/>
              </w:rPr>
            </w:pPr>
            <w:r>
              <w:rPr>
                <w:rFonts w:hint="eastAsia"/>
              </w:rPr>
              <w:t>苏科人发〔</w:t>
            </w:r>
            <w:r>
              <w:rPr>
                <w:rFonts w:hint="eastAsia"/>
              </w:rPr>
              <w:t>2019</w:t>
            </w:r>
            <w:r>
              <w:rPr>
                <w:rFonts w:hint="eastAsia"/>
              </w:rPr>
              <w:t>〕</w:t>
            </w:r>
            <w:r w:rsidR="00071E93">
              <w:rPr>
                <w:rFonts w:hint="eastAsia"/>
              </w:rPr>
              <w:t>24</w:t>
            </w:r>
            <w:r w:rsidR="00E15811">
              <w:rPr>
                <w:rFonts w:hint="eastAsia"/>
              </w:rPr>
              <w:t>0</w:t>
            </w:r>
            <w:r>
              <w:rPr>
                <w:rFonts w:hint="eastAsia"/>
              </w:rPr>
              <w:t>号</w:t>
            </w:r>
          </w:p>
        </w:tc>
      </w:tr>
      <w:bookmarkStart w:id="0" w:name="_988455157"/>
      <w:bookmarkStart w:id="1" w:name="_988455233"/>
      <w:bookmarkStart w:id="2" w:name="_988455526"/>
      <w:bookmarkStart w:id="3" w:name="_988455575"/>
      <w:bookmarkStart w:id="4" w:name="_988455212"/>
      <w:bookmarkStart w:id="5" w:name="_988455599"/>
      <w:bookmarkStart w:id="6" w:name="_988455626"/>
      <w:bookmarkStart w:id="7" w:name="_988455645"/>
      <w:bookmarkStart w:id="8" w:name="_988455673"/>
      <w:bookmarkStart w:id="9" w:name="_988456248"/>
      <w:bookmarkStart w:id="10" w:name="_1082547278"/>
      <w:bookmarkStart w:id="11" w:name="_1082547288"/>
      <w:bookmarkStart w:id="12" w:name="_1085551781"/>
      <w:bookmarkStart w:id="13" w:name="_1085551826"/>
      <w:bookmarkStart w:id="14" w:name="_1085551842"/>
      <w:bookmarkStart w:id="15" w:name="_1085551890"/>
      <w:bookmarkStart w:id="16" w:name="_1085551931"/>
      <w:bookmarkStart w:id="17" w:name="_1085811099"/>
      <w:bookmarkStart w:id="18" w:name="_1085811234"/>
      <w:bookmarkStart w:id="19" w:name="_10858118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tr w:rsidR="00283911">
        <w:tc>
          <w:tcPr>
            <w:tcW w:w="8844" w:type="dxa"/>
            <w:gridSpan w:val="2"/>
            <w:tcBorders>
              <w:top w:val="nil"/>
              <w:left w:val="nil"/>
              <w:bottom w:val="nil"/>
              <w:right w:val="nil"/>
            </w:tcBorders>
          </w:tcPr>
          <w:p w:rsidR="00283911" w:rsidRDefault="007C373A">
            <w:pPr>
              <w:pStyle w:val="a8"/>
              <w:snapToGrid w:val="0"/>
              <w:spacing w:after="840" w:line="200" w:lineRule="atLeast"/>
              <w:ind w:left="-57" w:right="-57"/>
              <w:rPr>
                <w:rFonts w:ascii="Times New Roman" w:eastAsia="方正书宋_GBK"/>
              </w:rPr>
            </w:pPr>
            <w:r w:rsidRPr="00992214">
              <w:rPr>
                <w:rFonts w:ascii="Times New Roman" w:eastAsia="方正书宋_GBK"/>
              </w:rPr>
              <w:object w:dxaOrig="8940" w:dyaOrig="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6.7pt" o:ole="">
                  <v:imagedata r:id="rId9" o:title="1217091841374132962673"/>
                </v:shape>
                <o:OLEObject Type="Embed" ProgID="Word.Picture.8" ShapeID="_x0000_i1025" DrawAspect="Content" ObjectID="_1629537913" r:id="rId10"/>
              </w:object>
            </w:r>
          </w:p>
        </w:tc>
      </w:tr>
    </w:tbl>
    <w:p w:rsidR="00074767" w:rsidRDefault="007C373A">
      <w:pPr>
        <w:pStyle w:val="10"/>
        <w:spacing w:line="580" w:lineRule="exact"/>
        <w:rPr>
          <w:snapToGrid/>
        </w:rPr>
      </w:pPr>
      <w:r>
        <w:rPr>
          <w:rFonts w:hint="eastAsia"/>
          <w:snapToGrid/>
        </w:rPr>
        <w:t>关于报送</w:t>
      </w:r>
      <w:r>
        <w:rPr>
          <w:rFonts w:hint="eastAsia"/>
          <w:snapToGrid/>
        </w:rPr>
        <w:t>2019</w:t>
      </w:r>
      <w:r>
        <w:rPr>
          <w:rFonts w:hint="eastAsia"/>
          <w:snapToGrid/>
        </w:rPr>
        <w:t>年度江苏省自然科学研究系列、实验技术系列高、中级专业技术资格</w:t>
      </w:r>
    </w:p>
    <w:p w:rsidR="00283911" w:rsidRDefault="007C373A">
      <w:pPr>
        <w:pStyle w:val="10"/>
        <w:spacing w:line="580" w:lineRule="exact"/>
        <w:rPr>
          <w:snapToGrid/>
        </w:rPr>
      </w:pPr>
      <w:r>
        <w:rPr>
          <w:rFonts w:hint="eastAsia"/>
          <w:snapToGrid/>
        </w:rPr>
        <w:t>申报材料的通知</w:t>
      </w:r>
    </w:p>
    <w:p w:rsidR="00283911" w:rsidRDefault="00283911">
      <w:pPr>
        <w:spacing w:line="580" w:lineRule="exact"/>
        <w:rPr>
          <w:snapToGrid/>
        </w:rPr>
      </w:pPr>
    </w:p>
    <w:p w:rsidR="00283911" w:rsidRDefault="007C373A">
      <w:pPr>
        <w:adjustRightInd w:val="0"/>
        <w:snapToGrid/>
        <w:spacing w:line="590" w:lineRule="exact"/>
        <w:ind w:firstLine="0"/>
        <w:rPr>
          <w:snapToGrid/>
          <w:szCs w:val="32"/>
        </w:rPr>
      </w:pPr>
      <w:r>
        <w:t>各</w:t>
      </w:r>
      <w:r>
        <w:rPr>
          <w:rFonts w:hint="eastAsia"/>
        </w:rPr>
        <w:t>设区</w:t>
      </w:r>
      <w:r>
        <w:t>市</w:t>
      </w:r>
      <w:r>
        <w:rPr>
          <w:snapToGrid/>
          <w:szCs w:val="32"/>
        </w:rPr>
        <w:t>人力资源社会保障局</w:t>
      </w:r>
      <w:r>
        <w:t>、科技局</w:t>
      </w:r>
      <w:r>
        <w:rPr>
          <w:snapToGrid/>
          <w:szCs w:val="32"/>
        </w:rPr>
        <w:t>，昆山市、泰兴市、沭阳县人力资源和社会保障局、科技局，</w:t>
      </w:r>
      <w:r>
        <w:t>省各有关</w:t>
      </w:r>
      <w:r>
        <w:rPr>
          <w:snapToGrid/>
          <w:szCs w:val="32"/>
        </w:rPr>
        <w:t>部门</w:t>
      </w:r>
      <w:r>
        <w:t>，各有关单位</w:t>
      </w:r>
      <w:r>
        <w:rPr>
          <w:snapToGrid/>
          <w:szCs w:val="32"/>
        </w:rPr>
        <w:t>、社会组织：</w:t>
      </w:r>
    </w:p>
    <w:p w:rsidR="00283911" w:rsidRDefault="007C373A">
      <w:pPr>
        <w:widowControl/>
        <w:shd w:val="clear" w:color="auto" w:fill="FFFFFF"/>
      </w:pPr>
      <w:r>
        <w:rPr>
          <w:snapToGrid/>
          <w:szCs w:val="32"/>
        </w:rPr>
        <w:t>为贯彻落实《</w:t>
      </w:r>
      <w:r>
        <w:rPr>
          <w:rFonts w:hint="eastAsia"/>
          <w:snapToGrid/>
          <w:szCs w:val="32"/>
        </w:rPr>
        <w:t>人力资源社会保障部科技部关于深化自然科学研究人员职称制度改革的指导意见</w:t>
      </w:r>
      <w:r>
        <w:rPr>
          <w:snapToGrid/>
          <w:szCs w:val="32"/>
        </w:rPr>
        <w:t>》（</w:t>
      </w:r>
      <w:proofErr w:type="gramStart"/>
      <w:r>
        <w:rPr>
          <w:rFonts w:hint="eastAsia"/>
          <w:snapToGrid/>
          <w:szCs w:val="32"/>
        </w:rPr>
        <w:t>人社部</w:t>
      </w:r>
      <w:proofErr w:type="gramEnd"/>
      <w:r>
        <w:rPr>
          <w:rFonts w:hint="eastAsia"/>
          <w:snapToGrid/>
          <w:szCs w:val="32"/>
        </w:rPr>
        <w:t>发〔</w:t>
      </w:r>
      <w:r>
        <w:rPr>
          <w:rFonts w:hint="eastAsia"/>
          <w:snapToGrid/>
          <w:szCs w:val="32"/>
        </w:rPr>
        <w:t>2019</w:t>
      </w:r>
      <w:r>
        <w:rPr>
          <w:rFonts w:hint="eastAsia"/>
          <w:snapToGrid/>
          <w:szCs w:val="32"/>
        </w:rPr>
        <w:t>〕</w:t>
      </w:r>
      <w:r>
        <w:rPr>
          <w:rFonts w:hint="eastAsia"/>
          <w:snapToGrid/>
          <w:szCs w:val="32"/>
        </w:rPr>
        <w:t>40</w:t>
      </w:r>
      <w:r>
        <w:rPr>
          <w:rFonts w:hint="eastAsia"/>
          <w:snapToGrid/>
          <w:szCs w:val="32"/>
        </w:rPr>
        <w:t>号</w:t>
      </w:r>
      <w:r>
        <w:rPr>
          <w:snapToGrid/>
          <w:szCs w:val="32"/>
        </w:rPr>
        <w:t>）文件精神，科学评价人才，</w:t>
      </w:r>
      <w:r>
        <w:t>根据江苏省专业技术人员职称工作领导小组办公室工作部署，现</w:t>
      </w:r>
      <w:r>
        <w:rPr>
          <w:snapToGrid/>
          <w:szCs w:val="32"/>
        </w:rPr>
        <w:t>将</w:t>
      </w:r>
      <w:r>
        <w:rPr>
          <w:rFonts w:hint="eastAsia"/>
          <w:snapToGrid/>
          <w:szCs w:val="32"/>
        </w:rPr>
        <w:t>2019</w:t>
      </w:r>
      <w:r>
        <w:rPr>
          <w:snapToGrid/>
          <w:szCs w:val="32"/>
        </w:rPr>
        <w:t>年省</w:t>
      </w:r>
      <w:r>
        <w:t>自然科学研究</w:t>
      </w:r>
      <w:r>
        <w:rPr>
          <w:rFonts w:hint="eastAsia"/>
        </w:rPr>
        <w:t>系列、实验技术</w:t>
      </w:r>
      <w:r>
        <w:t>系列高、中级专业技术资格申报评审工作有关事项通知如下：</w:t>
      </w:r>
    </w:p>
    <w:p w:rsidR="00283911" w:rsidRDefault="007C373A" w:rsidP="00011694">
      <w:pPr>
        <w:adjustRightInd w:val="0"/>
        <w:snapToGrid/>
        <w:spacing w:line="590" w:lineRule="exact"/>
        <w:ind w:firstLineChars="196" w:firstLine="617"/>
        <w:rPr>
          <w:rFonts w:ascii="方正黑体_GBK" w:eastAsia="方正黑体_GBK"/>
        </w:rPr>
      </w:pPr>
      <w:r>
        <w:rPr>
          <w:rFonts w:ascii="方正黑体_GBK" w:eastAsia="方正黑体_GBK" w:hint="eastAsia"/>
        </w:rPr>
        <w:t>一、申报范围与对象</w:t>
      </w:r>
    </w:p>
    <w:p w:rsidR="00283911" w:rsidRDefault="007C373A" w:rsidP="00011694">
      <w:pPr>
        <w:adjustRightInd w:val="0"/>
        <w:snapToGrid/>
        <w:spacing w:line="590" w:lineRule="exact"/>
        <w:ind w:firstLineChars="196" w:firstLine="617"/>
      </w:pPr>
      <w:r>
        <w:lastRenderedPageBreak/>
        <w:t>（一）在我省</w:t>
      </w:r>
      <w:r>
        <w:rPr>
          <w:snapToGrid/>
          <w:szCs w:val="32"/>
        </w:rPr>
        <w:t>各类企事业单位、</w:t>
      </w:r>
      <w:r>
        <w:t>社会组织中从事自然科学研究</w:t>
      </w:r>
      <w:r w:rsidR="00C00168">
        <w:rPr>
          <w:rFonts w:hint="eastAsia"/>
        </w:rPr>
        <w:t>和实验技术</w:t>
      </w:r>
      <w:r>
        <w:t>的专业技术人员，可按照国家和省职称政策的有关规定，对照自然科学研究</w:t>
      </w:r>
      <w:r>
        <w:rPr>
          <w:rFonts w:hint="eastAsia"/>
        </w:rPr>
        <w:t>系列、实验技术系列</w:t>
      </w:r>
      <w:r w:rsidR="00B665E5">
        <w:rPr>
          <w:rFonts w:hint="eastAsia"/>
        </w:rPr>
        <w:t>（高校除外）</w:t>
      </w:r>
      <w:r>
        <w:t>专业技术资格申报条件，按照规定程序申报相应的专业技术资格。</w:t>
      </w:r>
    </w:p>
    <w:p w:rsidR="00283911" w:rsidRDefault="007C373A" w:rsidP="00011694">
      <w:pPr>
        <w:adjustRightInd w:val="0"/>
        <w:snapToGrid/>
        <w:spacing w:line="590" w:lineRule="exact"/>
        <w:ind w:firstLineChars="196" w:firstLine="617"/>
      </w:pPr>
      <w:r>
        <w:t>（二）公务员（含列入参照公务员法管理的事业单位工作人员）不得</w:t>
      </w:r>
      <w:r>
        <w:rPr>
          <w:rFonts w:hint="eastAsia"/>
        </w:rPr>
        <w:t>申报</w:t>
      </w:r>
      <w:r>
        <w:t>评审</w:t>
      </w:r>
      <w:r>
        <w:rPr>
          <w:rFonts w:hint="eastAsia"/>
        </w:rPr>
        <w:t>职称</w:t>
      </w:r>
      <w:r>
        <w:t>，如发现有违规行为的，取消其申报资格。</w:t>
      </w:r>
    </w:p>
    <w:p w:rsidR="00283911" w:rsidRDefault="007C373A" w:rsidP="00011694">
      <w:pPr>
        <w:adjustRightInd w:val="0"/>
        <w:snapToGrid/>
        <w:spacing w:line="590" w:lineRule="exact"/>
        <w:ind w:firstLineChars="196" w:firstLine="617"/>
      </w:pPr>
      <w:r>
        <w:t>（三）</w:t>
      </w:r>
      <w:r>
        <w:rPr>
          <w:rFonts w:hint="eastAsia"/>
        </w:rPr>
        <w:t>根据《江苏省人力资源社会保障厅省教育厅省科技厅关于印发</w:t>
      </w:r>
      <w:r>
        <w:rPr>
          <w:snapToGrid/>
          <w:szCs w:val="32"/>
        </w:rPr>
        <w:t>〈</w:t>
      </w:r>
      <w:r>
        <w:rPr>
          <w:rFonts w:hint="eastAsia"/>
        </w:rPr>
        <w:t>关于鼓励高校、科研院所专业技术人员创新创业有关人事管理的意见</w:t>
      </w:r>
      <w:r>
        <w:rPr>
          <w:snapToGrid/>
          <w:szCs w:val="32"/>
        </w:rPr>
        <w:t>〉</w:t>
      </w:r>
      <w:r>
        <w:rPr>
          <w:rFonts w:hint="eastAsia"/>
        </w:rPr>
        <w:t>的通知》（苏</w:t>
      </w:r>
      <w:proofErr w:type="gramStart"/>
      <w:r>
        <w:rPr>
          <w:rFonts w:hint="eastAsia"/>
        </w:rPr>
        <w:t>人</w:t>
      </w:r>
      <w:r w:rsidR="007C2938">
        <w:rPr>
          <w:rFonts w:hint="eastAsia"/>
        </w:rPr>
        <w:t>社</w:t>
      </w:r>
      <w:r>
        <w:rPr>
          <w:rFonts w:hint="eastAsia"/>
        </w:rPr>
        <w:t>发</w:t>
      </w:r>
      <w:proofErr w:type="gramEnd"/>
      <w:r>
        <w:rPr>
          <w:rFonts w:hint="eastAsia"/>
        </w:rPr>
        <w:t>〔</w:t>
      </w:r>
      <w:r>
        <w:rPr>
          <w:rFonts w:hint="eastAsia"/>
        </w:rPr>
        <w:t>2015</w:t>
      </w:r>
      <w:r>
        <w:rPr>
          <w:rFonts w:hint="eastAsia"/>
        </w:rPr>
        <w:t>〕</w:t>
      </w:r>
      <w:r>
        <w:rPr>
          <w:rFonts w:hint="eastAsia"/>
        </w:rPr>
        <w:t>461</w:t>
      </w:r>
      <w:r>
        <w:rPr>
          <w:rFonts w:hint="eastAsia"/>
        </w:rPr>
        <w:t>号）文件精神，离岗创业人员可视同在岗人员</w:t>
      </w:r>
      <w:r w:rsidR="00BC3602">
        <w:rPr>
          <w:rFonts w:hint="eastAsia"/>
        </w:rPr>
        <w:t>按规定程序</w:t>
      </w:r>
      <w:r>
        <w:rPr>
          <w:rFonts w:hint="eastAsia"/>
        </w:rPr>
        <w:t>进行申报。</w:t>
      </w:r>
    </w:p>
    <w:p w:rsidR="00283911" w:rsidRPr="00011694" w:rsidRDefault="00DE4778" w:rsidP="00011694">
      <w:pPr>
        <w:adjustRightInd w:val="0"/>
        <w:snapToGrid/>
        <w:spacing w:line="590" w:lineRule="exact"/>
        <w:ind w:firstLineChars="196" w:firstLine="617"/>
        <w:jc w:val="left"/>
      </w:pPr>
      <w:r>
        <w:rPr>
          <w:rFonts w:hint="eastAsia"/>
        </w:rPr>
        <w:t>（四）</w:t>
      </w:r>
      <w:r w:rsidR="007C373A">
        <w:t>留学回国人员可不受职称</w:t>
      </w:r>
      <w:r w:rsidR="007C373A" w:rsidRPr="00011694">
        <w:t>、资历限制，根据本人实际水平、能力和业绩成果申报相应级别的专业技术资格</w:t>
      </w:r>
      <w:r w:rsidR="007C373A" w:rsidRPr="00011694">
        <w:rPr>
          <w:rFonts w:hint="eastAsia"/>
        </w:rPr>
        <w:t>，由单位出具评价意见。</w:t>
      </w:r>
    </w:p>
    <w:p w:rsidR="00283911" w:rsidRDefault="007C373A" w:rsidP="00011694">
      <w:pPr>
        <w:adjustRightInd w:val="0"/>
        <w:snapToGrid/>
        <w:spacing w:line="590" w:lineRule="exact"/>
        <w:ind w:firstLineChars="196" w:firstLine="617"/>
      </w:pPr>
      <w:r>
        <w:t>（</w:t>
      </w:r>
      <w:r w:rsidR="00B31404">
        <w:rPr>
          <w:rFonts w:hint="eastAsia"/>
        </w:rPr>
        <w:t>五</w:t>
      </w:r>
      <w:r>
        <w:t>）现从事科学研究并已获其他系列专业技术资格的专业技术人员，如申报自然科学研究</w:t>
      </w:r>
      <w:r>
        <w:rPr>
          <w:rFonts w:hint="eastAsia"/>
        </w:rPr>
        <w:t>系列、实验技术</w:t>
      </w:r>
      <w:r>
        <w:t>系列专业技术资格，须符合有关要求并通过省自然科学研究</w:t>
      </w:r>
      <w:r>
        <w:rPr>
          <w:rFonts w:hint="eastAsia"/>
        </w:rPr>
        <w:t>系列、实验技术</w:t>
      </w:r>
      <w:r>
        <w:t>系列评审委员会的</w:t>
      </w:r>
      <w:proofErr w:type="gramStart"/>
      <w:r>
        <w:t>转系列</w:t>
      </w:r>
      <w:proofErr w:type="gramEnd"/>
      <w:r>
        <w:t>评审，一年后可申报高一级专业技术资格。</w:t>
      </w:r>
    </w:p>
    <w:p w:rsidR="00283911" w:rsidRDefault="007C373A" w:rsidP="00011694">
      <w:pPr>
        <w:adjustRightInd w:val="0"/>
        <w:snapToGrid/>
        <w:spacing w:line="590" w:lineRule="exact"/>
        <w:ind w:firstLineChars="196" w:firstLine="617"/>
        <w:rPr>
          <w:snapToGrid/>
          <w:szCs w:val="32"/>
        </w:rPr>
      </w:pPr>
      <w:r>
        <w:rPr>
          <w:snapToGrid/>
          <w:szCs w:val="32"/>
        </w:rPr>
        <w:t>（</w:t>
      </w:r>
      <w:r w:rsidR="00B31404">
        <w:rPr>
          <w:rFonts w:hint="eastAsia"/>
          <w:snapToGrid/>
          <w:szCs w:val="32"/>
        </w:rPr>
        <w:t>六</w:t>
      </w:r>
      <w:r>
        <w:rPr>
          <w:snapToGrid/>
          <w:szCs w:val="32"/>
        </w:rPr>
        <w:t>）</w:t>
      </w:r>
      <w:r>
        <w:rPr>
          <w:rFonts w:hint="eastAsia"/>
          <w:snapToGrid/>
          <w:szCs w:val="32"/>
        </w:rPr>
        <w:t>经</w:t>
      </w:r>
      <w:r>
        <w:rPr>
          <w:snapToGrid/>
          <w:szCs w:val="32"/>
        </w:rPr>
        <w:t>省职称</w:t>
      </w:r>
      <w:r>
        <w:rPr>
          <w:rFonts w:hint="eastAsia"/>
          <w:snapToGrid/>
          <w:szCs w:val="32"/>
        </w:rPr>
        <w:t>办审核同意</w:t>
      </w:r>
      <w:r>
        <w:rPr>
          <w:snapToGrid/>
          <w:szCs w:val="32"/>
        </w:rPr>
        <w:t>，</w:t>
      </w:r>
      <w:r>
        <w:rPr>
          <w:rFonts w:hint="eastAsia"/>
          <w:snapToGrid/>
          <w:szCs w:val="32"/>
        </w:rPr>
        <w:t>委托</w:t>
      </w:r>
      <w:r>
        <w:rPr>
          <w:snapToGrid/>
          <w:szCs w:val="32"/>
        </w:rPr>
        <w:t>我省评审的中央驻苏单位、军队或省</w:t>
      </w:r>
      <w:r>
        <w:rPr>
          <w:rFonts w:hint="eastAsia"/>
          <w:snapToGrid/>
          <w:szCs w:val="32"/>
        </w:rPr>
        <w:t>外有关</w:t>
      </w:r>
      <w:r>
        <w:rPr>
          <w:snapToGrid/>
          <w:szCs w:val="32"/>
        </w:rPr>
        <w:t>单位的</w:t>
      </w:r>
      <w:r>
        <w:rPr>
          <w:rFonts w:hint="eastAsia"/>
          <w:snapToGrid/>
          <w:szCs w:val="32"/>
        </w:rPr>
        <w:t>专业技术</w:t>
      </w:r>
      <w:r>
        <w:rPr>
          <w:snapToGrid/>
          <w:szCs w:val="32"/>
        </w:rPr>
        <w:t>人员。</w:t>
      </w:r>
    </w:p>
    <w:p w:rsidR="00283911" w:rsidRDefault="007C373A" w:rsidP="00011694">
      <w:pPr>
        <w:adjustRightInd w:val="0"/>
        <w:snapToGrid/>
        <w:spacing w:line="590" w:lineRule="exact"/>
        <w:ind w:firstLineChars="196" w:firstLine="617"/>
        <w:rPr>
          <w:rFonts w:ascii="方正黑体_GBK" w:eastAsia="方正黑体_GBK"/>
        </w:rPr>
      </w:pPr>
      <w:r>
        <w:rPr>
          <w:rFonts w:ascii="方正黑体_GBK" w:eastAsia="方正黑体_GBK" w:hint="eastAsia"/>
        </w:rPr>
        <w:t>二、申报材料与报送要求</w:t>
      </w:r>
    </w:p>
    <w:p w:rsidR="00283911" w:rsidRDefault="007C373A" w:rsidP="00011694">
      <w:pPr>
        <w:adjustRightInd w:val="0"/>
        <w:snapToGrid/>
        <w:spacing w:line="590" w:lineRule="exact"/>
        <w:ind w:firstLineChars="196" w:firstLine="617"/>
        <w:rPr>
          <w:snapToGrid/>
          <w:szCs w:val="32"/>
        </w:rPr>
      </w:pPr>
      <w:r>
        <w:rPr>
          <w:rFonts w:hint="eastAsia"/>
          <w:snapToGrid/>
          <w:szCs w:val="32"/>
        </w:rPr>
        <w:t>（一）申请</w:t>
      </w:r>
      <w:r>
        <w:rPr>
          <w:snapToGrid/>
          <w:szCs w:val="32"/>
        </w:rPr>
        <w:t>人</w:t>
      </w:r>
      <w:r>
        <w:rPr>
          <w:rFonts w:hint="eastAsia"/>
          <w:snapToGrid/>
          <w:szCs w:val="32"/>
        </w:rPr>
        <w:t>需报送</w:t>
      </w:r>
      <w:r>
        <w:rPr>
          <w:snapToGrid/>
          <w:szCs w:val="32"/>
        </w:rPr>
        <w:t>以下材料</w:t>
      </w:r>
      <w:r>
        <w:rPr>
          <w:rFonts w:hint="eastAsia"/>
          <w:snapToGrid/>
          <w:szCs w:val="32"/>
        </w:rPr>
        <w:t>：</w:t>
      </w:r>
    </w:p>
    <w:p w:rsidR="00283911" w:rsidRDefault="007C373A" w:rsidP="00011694">
      <w:pPr>
        <w:adjustRightInd w:val="0"/>
        <w:snapToGrid/>
        <w:spacing w:line="590" w:lineRule="exact"/>
        <w:ind w:firstLineChars="196" w:firstLine="617"/>
        <w:rPr>
          <w:snapToGrid/>
          <w:szCs w:val="32"/>
        </w:rPr>
      </w:pPr>
      <w:r>
        <w:rPr>
          <w:snapToGrid/>
          <w:szCs w:val="32"/>
        </w:rPr>
        <w:t>1</w:t>
      </w:r>
      <w:r w:rsidR="00AC58E8">
        <w:rPr>
          <w:snapToGrid/>
          <w:szCs w:val="32"/>
        </w:rPr>
        <w:t>.</w:t>
      </w:r>
      <w:r>
        <w:t>《专业技术资格评审申报表》（</w:t>
      </w:r>
      <w:r>
        <w:rPr>
          <w:snapToGrid/>
          <w:szCs w:val="32"/>
        </w:rPr>
        <w:t>骑马钉，最后一页为：评</w:t>
      </w:r>
      <w:r>
        <w:rPr>
          <w:snapToGrid/>
          <w:szCs w:val="32"/>
        </w:rPr>
        <w:lastRenderedPageBreak/>
        <w:t>审、登记备案情况</w:t>
      </w:r>
      <w:r>
        <w:t>），一式</w:t>
      </w:r>
      <w:r>
        <w:rPr>
          <w:rFonts w:eastAsia="宋体"/>
          <w:snapToGrid/>
          <w:szCs w:val="32"/>
        </w:rPr>
        <w:t>3</w:t>
      </w:r>
      <w:r>
        <w:t>份；</w:t>
      </w:r>
    </w:p>
    <w:p w:rsidR="00283911" w:rsidRDefault="007C373A" w:rsidP="00011694">
      <w:pPr>
        <w:adjustRightInd w:val="0"/>
        <w:snapToGrid/>
        <w:spacing w:line="590" w:lineRule="exact"/>
        <w:ind w:firstLineChars="196" w:firstLine="617"/>
        <w:rPr>
          <w:snapToGrid/>
          <w:szCs w:val="32"/>
        </w:rPr>
      </w:pPr>
      <w:r>
        <w:rPr>
          <w:rFonts w:hint="eastAsia"/>
          <w:snapToGrid/>
          <w:szCs w:val="32"/>
        </w:rPr>
        <w:t>2</w:t>
      </w:r>
      <w:r w:rsidR="00AC58E8">
        <w:rPr>
          <w:rFonts w:hint="eastAsia"/>
          <w:snapToGrid/>
          <w:szCs w:val="32"/>
        </w:rPr>
        <w:t>.</w:t>
      </w:r>
      <w:r>
        <w:t>《申报自然科学研究</w:t>
      </w:r>
      <w:r>
        <w:rPr>
          <w:rFonts w:hint="eastAsia"/>
        </w:rPr>
        <w:t>系列、实验技术</w:t>
      </w:r>
      <w:r>
        <w:t>系列专业技术资格人员情况简介表》（</w:t>
      </w:r>
      <w:r>
        <w:rPr>
          <w:snapToGrid/>
          <w:szCs w:val="32"/>
        </w:rPr>
        <w:t>A3</w:t>
      </w:r>
      <w:r>
        <w:t>纸），一式</w:t>
      </w:r>
      <w:r>
        <w:rPr>
          <w:rFonts w:eastAsia="宋体"/>
          <w:snapToGrid/>
          <w:szCs w:val="32"/>
        </w:rPr>
        <w:t>25</w:t>
      </w:r>
      <w:r>
        <w:t>份；</w:t>
      </w:r>
    </w:p>
    <w:p w:rsidR="00283911" w:rsidRDefault="007C373A" w:rsidP="00011694">
      <w:pPr>
        <w:adjustRightInd w:val="0"/>
        <w:snapToGrid/>
        <w:spacing w:line="590" w:lineRule="exact"/>
        <w:ind w:firstLineChars="196" w:firstLine="617"/>
      </w:pPr>
      <w:r>
        <w:rPr>
          <w:snapToGrid/>
          <w:szCs w:val="32"/>
        </w:rPr>
        <w:t>3</w:t>
      </w:r>
      <w:r w:rsidR="00AC58E8">
        <w:rPr>
          <w:snapToGrid/>
          <w:szCs w:val="32"/>
        </w:rPr>
        <w:t>.</w:t>
      </w:r>
      <w:r>
        <w:t>《申报自然科学研究</w:t>
      </w:r>
      <w:r>
        <w:rPr>
          <w:rFonts w:hint="eastAsia"/>
        </w:rPr>
        <w:t>系列、实验技术</w:t>
      </w:r>
      <w:r>
        <w:t>系列专业高、中级职务任职资格推荐名单》，</w:t>
      </w:r>
      <w:r>
        <w:rPr>
          <w:snapToGrid/>
          <w:szCs w:val="32"/>
        </w:rPr>
        <w:t>加盖申报单位印章的</w:t>
      </w:r>
      <w:r>
        <w:t>纸质和电子版各</w:t>
      </w:r>
      <w:r>
        <w:rPr>
          <w:rFonts w:eastAsia="宋体"/>
          <w:snapToGrid/>
          <w:szCs w:val="32"/>
        </w:rPr>
        <w:t>1</w:t>
      </w:r>
      <w:r>
        <w:t>份</w:t>
      </w:r>
      <w:r>
        <w:rPr>
          <w:rFonts w:hint="eastAsia"/>
          <w:snapToGrid/>
          <w:szCs w:val="32"/>
        </w:rPr>
        <w:t>；</w:t>
      </w:r>
    </w:p>
    <w:p w:rsidR="00283911" w:rsidRDefault="007C373A" w:rsidP="00011694">
      <w:pPr>
        <w:adjustRightInd w:val="0"/>
        <w:snapToGrid/>
        <w:spacing w:line="590" w:lineRule="exact"/>
        <w:ind w:firstLineChars="196" w:firstLine="617"/>
        <w:rPr>
          <w:snapToGrid/>
          <w:szCs w:val="32"/>
        </w:rPr>
      </w:pPr>
      <w:r>
        <w:rPr>
          <w:rFonts w:hint="eastAsia"/>
          <w:snapToGrid/>
          <w:szCs w:val="32"/>
        </w:rPr>
        <w:t>4</w:t>
      </w:r>
      <w:r w:rsidR="00AC58E8">
        <w:rPr>
          <w:snapToGrid/>
          <w:szCs w:val="32"/>
        </w:rPr>
        <w:t>.</w:t>
      </w:r>
      <w:r>
        <w:rPr>
          <w:rFonts w:hint="eastAsia"/>
          <w:snapToGrid/>
          <w:szCs w:val="32"/>
        </w:rPr>
        <w:t>申请人</w:t>
      </w:r>
      <w:r>
        <w:rPr>
          <w:snapToGrid/>
          <w:szCs w:val="32"/>
        </w:rPr>
        <w:t>正面免冠小</w:t>
      </w:r>
      <w:r>
        <w:t>二</w:t>
      </w:r>
      <w:r>
        <w:rPr>
          <w:snapToGrid/>
          <w:szCs w:val="32"/>
        </w:rPr>
        <w:t>寸照片</w:t>
      </w:r>
      <w:r>
        <w:rPr>
          <w:snapToGrid/>
          <w:szCs w:val="32"/>
        </w:rPr>
        <w:t>1</w:t>
      </w:r>
      <w:r>
        <w:rPr>
          <w:snapToGrid/>
          <w:szCs w:val="32"/>
        </w:rPr>
        <w:t>张（照片背面请注明单位、姓名，单独存放于信封中</w:t>
      </w:r>
      <w:r>
        <w:rPr>
          <w:rFonts w:hint="eastAsia"/>
          <w:snapToGrid/>
          <w:szCs w:val="32"/>
        </w:rPr>
        <w:t>）</w:t>
      </w:r>
      <w:r>
        <w:rPr>
          <w:snapToGrid/>
          <w:szCs w:val="32"/>
        </w:rPr>
        <w:t>。</w:t>
      </w:r>
    </w:p>
    <w:p w:rsidR="00283911" w:rsidRDefault="007C373A" w:rsidP="00011694">
      <w:pPr>
        <w:adjustRightInd w:val="0"/>
        <w:snapToGrid/>
        <w:spacing w:line="590" w:lineRule="exact"/>
        <w:ind w:firstLineChars="196" w:firstLine="617"/>
        <w:rPr>
          <w:snapToGrid/>
          <w:szCs w:val="32"/>
        </w:rPr>
      </w:pPr>
      <w:r>
        <w:rPr>
          <w:snapToGrid/>
          <w:szCs w:val="32"/>
        </w:rPr>
        <w:t>5</w:t>
      </w:r>
      <w:r w:rsidR="00AC58E8">
        <w:rPr>
          <w:rFonts w:hint="eastAsia"/>
          <w:snapToGrid/>
          <w:szCs w:val="32"/>
        </w:rPr>
        <w:t>.</w:t>
      </w:r>
      <w:r>
        <w:rPr>
          <w:rFonts w:hint="eastAsia"/>
          <w:snapToGrid/>
          <w:szCs w:val="32"/>
        </w:rPr>
        <w:t>申请</w:t>
      </w:r>
      <w:r>
        <w:rPr>
          <w:snapToGrid/>
          <w:szCs w:val="32"/>
        </w:rPr>
        <w:t>人基本情况及业绩</w:t>
      </w:r>
      <w:r>
        <w:rPr>
          <w:rFonts w:hint="eastAsia"/>
          <w:snapToGrid/>
          <w:szCs w:val="32"/>
        </w:rPr>
        <w:t>佐证</w:t>
      </w:r>
      <w:r>
        <w:t>材料</w:t>
      </w:r>
      <w:r>
        <w:rPr>
          <w:rFonts w:hint="eastAsia"/>
          <w:snapToGrid/>
          <w:szCs w:val="32"/>
        </w:rPr>
        <w:t>。请</w:t>
      </w:r>
      <w:r>
        <w:rPr>
          <w:snapToGrid/>
          <w:szCs w:val="32"/>
        </w:rPr>
        <w:t>按以下顺序</w:t>
      </w:r>
      <w:r>
        <w:rPr>
          <w:b/>
        </w:rPr>
        <w:t>装订成册</w:t>
      </w:r>
      <w:r>
        <w:rPr>
          <w:rFonts w:hint="eastAsia"/>
          <w:b/>
          <w:snapToGrid/>
          <w:szCs w:val="32"/>
        </w:rPr>
        <w:t>并</w:t>
      </w:r>
      <w:r>
        <w:rPr>
          <w:b/>
          <w:snapToGrid/>
          <w:szCs w:val="32"/>
        </w:rPr>
        <w:t>附目录</w:t>
      </w:r>
      <w:r>
        <w:rPr>
          <w:snapToGrid/>
          <w:szCs w:val="32"/>
        </w:rPr>
        <w:t>，同时</w:t>
      </w:r>
      <w:r>
        <w:rPr>
          <w:rFonts w:hint="eastAsia"/>
          <w:snapToGrid/>
          <w:szCs w:val="32"/>
        </w:rPr>
        <w:t>在</w:t>
      </w:r>
      <w:r>
        <w:rPr>
          <w:snapToGrid/>
          <w:szCs w:val="32"/>
        </w:rPr>
        <w:t>各册首页注明</w:t>
      </w:r>
      <w:r>
        <w:rPr>
          <w:rFonts w:eastAsia="宋体" w:hint="eastAsia"/>
          <w:snapToGrid/>
          <w:szCs w:val="32"/>
        </w:rPr>
        <w:t>“</w:t>
      </w:r>
      <w:r>
        <w:rPr>
          <w:snapToGrid/>
          <w:szCs w:val="32"/>
        </w:rPr>
        <w:t>申报人员姓名、单位、</w:t>
      </w:r>
      <w:r>
        <w:rPr>
          <w:rFonts w:hint="eastAsia"/>
          <w:snapToGrid/>
          <w:szCs w:val="32"/>
        </w:rPr>
        <w:t>申评专业</w:t>
      </w:r>
      <w:r>
        <w:rPr>
          <w:snapToGrid/>
          <w:szCs w:val="32"/>
        </w:rPr>
        <w:t>技术资格、第几分册</w:t>
      </w:r>
      <w:r>
        <w:rPr>
          <w:rFonts w:eastAsia="宋体" w:hint="eastAsia"/>
          <w:snapToGrid/>
          <w:szCs w:val="32"/>
        </w:rPr>
        <w:t>”。</w:t>
      </w:r>
    </w:p>
    <w:p w:rsidR="00283911" w:rsidRDefault="007C373A" w:rsidP="00011694">
      <w:pPr>
        <w:adjustRightInd w:val="0"/>
        <w:snapToGrid/>
        <w:spacing w:line="590" w:lineRule="exact"/>
        <w:ind w:firstLineChars="196" w:firstLine="617"/>
        <w:rPr>
          <w:snapToGrid/>
          <w:szCs w:val="32"/>
        </w:rPr>
      </w:pPr>
      <w:r>
        <w:t>第一册包括：</w:t>
      </w:r>
    </w:p>
    <w:p w:rsidR="00283911" w:rsidRDefault="007C373A" w:rsidP="00011694">
      <w:pPr>
        <w:adjustRightInd w:val="0"/>
        <w:snapToGrid/>
        <w:spacing w:line="590" w:lineRule="exact"/>
        <w:ind w:firstLineChars="196" w:firstLine="617"/>
        <w:rPr>
          <w:snapToGrid/>
          <w:szCs w:val="32"/>
        </w:rPr>
      </w:pPr>
      <w:r>
        <w:rPr>
          <w:rFonts w:hint="eastAsia"/>
          <w:snapToGrid/>
          <w:szCs w:val="32"/>
        </w:rPr>
        <w:t>（</w:t>
      </w:r>
      <w:r>
        <w:rPr>
          <w:rFonts w:hint="eastAsia"/>
          <w:snapToGrid/>
          <w:szCs w:val="32"/>
        </w:rPr>
        <w:t>1</w:t>
      </w:r>
      <w:r>
        <w:rPr>
          <w:rFonts w:hint="eastAsia"/>
          <w:snapToGrid/>
          <w:szCs w:val="32"/>
        </w:rPr>
        <w:t>）</w:t>
      </w:r>
      <w:r>
        <w:t>国家承认的学历</w:t>
      </w:r>
      <w:r>
        <w:rPr>
          <w:snapToGrid/>
          <w:szCs w:val="32"/>
        </w:rPr>
        <w:t>、学位</w:t>
      </w:r>
      <w:r>
        <w:t>证明材料复印件；</w:t>
      </w:r>
    </w:p>
    <w:p w:rsidR="00283911" w:rsidRDefault="007C373A" w:rsidP="00011694">
      <w:pPr>
        <w:adjustRightInd w:val="0"/>
        <w:snapToGrid/>
        <w:spacing w:line="590" w:lineRule="exact"/>
        <w:ind w:firstLineChars="196" w:firstLine="617"/>
        <w:rPr>
          <w:snapToGrid/>
          <w:szCs w:val="32"/>
        </w:rPr>
      </w:pPr>
      <w:r>
        <w:rPr>
          <w:rFonts w:hint="eastAsia"/>
          <w:snapToGrid/>
          <w:szCs w:val="32"/>
        </w:rPr>
        <w:t>（</w:t>
      </w:r>
      <w:r>
        <w:rPr>
          <w:rFonts w:hint="eastAsia"/>
          <w:snapToGrid/>
          <w:szCs w:val="32"/>
        </w:rPr>
        <w:t>2</w:t>
      </w:r>
      <w:r>
        <w:rPr>
          <w:rFonts w:hint="eastAsia"/>
          <w:snapToGrid/>
          <w:szCs w:val="32"/>
        </w:rPr>
        <w:t>）</w:t>
      </w:r>
      <w:r>
        <w:t>已获专业技术职务任职资格证明和聘书复印件；</w:t>
      </w:r>
    </w:p>
    <w:p w:rsidR="00283911" w:rsidRDefault="007C373A" w:rsidP="00011694">
      <w:pPr>
        <w:adjustRightInd w:val="0"/>
        <w:snapToGrid/>
        <w:spacing w:line="590" w:lineRule="exact"/>
        <w:ind w:firstLineChars="196" w:firstLine="617"/>
        <w:rPr>
          <w:snapToGrid/>
          <w:szCs w:val="32"/>
        </w:rPr>
      </w:pPr>
      <w:r>
        <w:rPr>
          <w:rFonts w:hint="eastAsia"/>
          <w:snapToGrid/>
          <w:szCs w:val="32"/>
        </w:rPr>
        <w:t>（</w:t>
      </w:r>
      <w:r>
        <w:rPr>
          <w:rFonts w:hint="eastAsia"/>
          <w:snapToGrid/>
          <w:szCs w:val="32"/>
        </w:rPr>
        <w:t>3</w:t>
      </w:r>
      <w:r>
        <w:rPr>
          <w:rFonts w:hint="eastAsia"/>
          <w:snapToGrid/>
          <w:szCs w:val="32"/>
        </w:rPr>
        <w:t>）任</w:t>
      </w:r>
      <w:proofErr w:type="gramStart"/>
      <w:r>
        <w:rPr>
          <w:snapToGrid/>
          <w:szCs w:val="32"/>
        </w:rPr>
        <w:t>现专业</w:t>
      </w:r>
      <w:proofErr w:type="gramEnd"/>
      <w:r>
        <w:rPr>
          <w:snapToGrid/>
          <w:szCs w:val="32"/>
        </w:rPr>
        <w:t>技术资格以来</w:t>
      </w:r>
      <w:r>
        <w:t>年度考核材料</w:t>
      </w:r>
      <w:r>
        <w:rPr>
          <w:rFonts w:hint="eastAsia"/>
          <w:snapToGrid/>
          <w:szCs w:val="32"/>
        </w:rPr>
        <w:t>；</w:t>
      </w:r>
    </w:p>
    <w:p w:rsidR="00283911" w:rsidRDefault="007C373A" w:rsidP="00011694">
      <w:pPr>
        <w:adjustRightInd w:val="0"/>
        <w:snapToGrid/>
        <w:spacing w:line="590" w:lineRule="exact"/>
        <w:ind w:firstLineChars="196" w:firstLine="617"/>
        <w:rPr>
          <w:snapToGrid/>
          <w:szCs w:val="32"/>
        </w:rPr>
      </w:pPr>
      <w:r>
        <w:rPr>
          <w:rFonts w:hint="eastAsia"/>
          <w:snapToGrid/>
          <w:szCs w:val="32"/>
        </w:rPr>
        <w:t>（</w:t>
      </w:r>
      <w:r>
        <w:rPr>
          <w:rFonts w:hint="eastAsia"/>
          <w:snapToGrid/>
          <w:szCs w:val="32"/>
        </w:rPr>
        <w:t>4</w:t>
      </w:r>
      <w:r>
        <w:rPr>
          <w:rFonts w:hint="eastAsia"/>
          <w:snapToGrid/>
          <w:szCs w:val="32"/>
        </w:rPr>
        <w:t>）继续教育证明</w:t>
      </w:r>
      <w:r>
        <w:rPr>
          <w:snapToGrid/>
          <w:szCs w:val="32"/>
        </w:rPr>
        <w:t>材料</w:t>
      </w:r>
      <w:r>
        <w:rPr>
          <w:rFonts w:hint="eastAsia"/>
          <w:snapToGrid/>
          <w:szCs w:val="32"/>
        </w:rPr>
        <w:t>。</w:t>
      </w:r>
    </w:p>
    <w:p w:rsidR="00283911" w:rsidRDefault="007C373A" w:rsidP="00011694">
      <w:pPr>
        <w:adjustRightInd w:val="0"/>
        <w:snapToGrid/>
        <w:spacing w:line="590" w:lineRule="exact"/>
        <w:ind w:firstLineChars="196" w:firstLine="617"/>
        <w:rPr>
          <w:snapToGrid/>
          <w:szCs w:val="32"/>
        </w:rPr>
      </w:pPr>
      <w:r>
        <w:t>第二册包括：</w:t>
      </w:r>
    </w:p>
    <w:p w:rsidR="00283911" w:rsidRDefault="007C373A" w:rsidP="00011694">
      <w:pPr>
        <w:adjustRightInd w:val="0"/>
        <w:snapToGrid/>
        <w:spacing w:line="590" w:lineRule="exact"/>
        <w:ind w:firstLineChars="196" w:firstLine="617"/>
        <w:rPr>
          <w:snapToGrid/>
          <w:szCs w:val="32"/>
        </w:rPr>
      </w:pPr>
      <w:r>
        <w:rPr>
          <w:rFonts w:hint="eastAsia"/>
          <w:snapToGrid/>
          <w:szCs w:val="32"/>
        </w:rPr>
        <w:t>（</w:t>
      </w:r>
      <w:r>
        <w:rPr>
          <w:rFonts w:hint="eastAsia"/>
          <w:snapToGrid/>
          <w:szCs w:val="32"/>
        </w:rPr>
        <w:t>1</w:t>
      </w:r>
      <w:r>
        <w:rPr>
          <w:rFonts w:hint="eastAsia"/>
          <w:snapToGrid/>
          <w:szCs w:val="32"/>
        </w:rPr>
        <w:t>）</w:t>
      </w:r>
      <w:r>
        <w:t>任现职以来有代表性的论著、论文、科研工作报告</w:t>
      </w:r>
      <w:r>
        <w:rPr>
          <w:snapToGrid/>
          <w:szCs w:val="32"/>
        </w:rPr>
        <w:t>；</w:t>
      </w:r>
    </w:p>
    <w:p w:rsidR="00283911" w:rsidRDefault="007C373A" w:rsidP="00011694">
      <w:pPr>
        <w:adjustRightInd w:val="0"/>
        <w:snapToGrid/>
        <w:spacing w:line="590" w:lineRule="exact"/>
        <w:ind w:firstLineChars="196" w:firstLine="617"/>
        <w:rPr>
          <w:snapToGrid/>
          <w:szCs w:val="32"/>
        </w:rPr>
      </w:pPr>
      <w:r>
        <w:rPr>
          <w:rFonts w:hint="eastAsia"/>
          <w:snapToGrid/>
          <w:szCs w:val="32"/>
        </w:rPr>
        <w:t>（</w:t>
      </w:r>
      <w:r>
        <w:rPr>
          <w:rFonts w:hint="eastAsia"/>
          <w:snapToGrid/>
          <w:szCs w:val="32"/>
        </w:rPr>
        <w:t>2</w:t>
      </w:r>
      <w:r>
        <w:rPr>
          <w:rFonts w:hint="eastAsia"/>
          <w:snapToGrid/>
          <w:szCs w:val="32"/>
        </w:rPr>
        <w:t>）</w:t>
      </w:r>
      <w:r>
        <w:t>有关科研成果获奖证书或证明材料复印件</w:t>
      </w:r>
      <w:r>
        <w:rPr>
          <w:rFonts w:hint="eastAsia"/>
          <w:snapToGrid/>
          <w:szCs w:val="32"/>
        </w:rPr>
        <w:t>（</w:t>
      </w:r>
      <w:r>
        <w:rPr>
          <w:snapToGrid/>
          <w:szCs w:val="32"/>
        </w:rPr>
        <w:t>《专业技术资格评审申报表》</w:t>
      </w:r>
      <w:r>
        <w:rPr>
          <w:rFonts w:hint="eastAsia"/>
          <w:snapToGrid/>
          <w:szCs w:val="32"/>
        </w:rPr>
        <w:t>、</w:t>
      </w:r>
      <w:r>
        <w:rPr>
          <w:snapToGrid/>
          <w:szCs w:val="32"/>
        </w:rPr>
        <w:t>《申报自然科学研究</w:t>
      </w:r>
      <w:r>
        <w:rPr>
          <w:rFonts w:hint="eastAsia"/>
        </w:rPr>
        <w:t>系列、实验技术</w:t>
      </w:r>
      <w:r>
        <w:rPr>
          <w:snapToGrid/>
          <w:szCs w:val="32"/>
        </w:rPr>
        <w:t>系列专业技术资格人员情况简介表》</w:t>
      </w:r>
      <w:r>
        <w:rPr>
          <w:rFonts w:hint="eastAsia"/>
          <w:snapToGrid/>
          <w:szCs w:val="32"/>
        </w:rPr>
        <w:t>中填报的</w:t>
      </w:r>
      <w:r>
        <w:rPr>
          <w:snapToGrid/>
          <w:szCs w:val="32"/>
        </w:rPr>
        <w:t>业绩成果均需提供</w:t>
      </w:r>
      <w:r>
        <w:rPr>
          <w:rFonts w:hint="eastAsia"/>
          <w:snapToGrid/>
          <w:szCs w:val="32"/>
        </w:rPr>
        <w:t>相应</w:t>
      </w:r>
      <w:r>
        <w:rPr>
          <w:snapToGrid/>
          <w:szCs w:val="32"/>
        </w:rPr>
        <w:t>证明材料</w:t>
      </w:r>
      <w:r>
        <w:rPr>
          <w:rFonts w:hint="eastAsia"/>
          <w:snapToGrid/>
          <w:szCs w:val="32"/>
        </w:rPr>
        <w:t>）</w:t>
      </w:r>
      <w:r>
        <w:rPr>
          <w:snapToGrid/>
          <w:szCs w:val="32"/>
        </w:rPr>
        <w:t>；</w:t>
      </w:r>
    </w:p>
    <w:p w:rsidR="00283911" w:rsidRDefault="007C373A" w:rsidP="00011694">
      <w:pPr>
        <w:adjustRightInd w:val="0"/>
        <w:snapToGrid/>
        <w:spacing w:line="590" w:lineRule="exact"/>
        <w:ind w:firstLineChars="196" w:firstLine="617"/>
        <w:rPr>
          <w:snapToGrid/>
          <w:szCs w:val="32"/>
        </w:rPr>
      </w:pPr>
      <w:r>
        <w:rPr>
          <w:rFonts w:hint="eastAsia"/>
          <w:snapToGrid/>
          <w:szCs w:val="32"/>
        </w:rPr>
        <w:lastRenderedPageBreak/>
        <w:t>（</w:t>
      </w:r>
      <w:r>
        <w:rPr>
          <w:rFonts w:hint="eastAsia"/>
          <w:snapToGrid/>
          <w:szCs w:val="32"/>
        </w:rPr>
        <w:t>3</w:t>
      </w:r>
      <w:r>
        <w:rPr>
          <w:rFonts w:hint="eastAsia"/>
          <w:snapToGrid/>
          <w:szCs w:val="32"/>
        </w:rPr>
        <w:t>）能反映申报人员</w:t>
      </w:r>
      <w:r w:rsidR="00317E77">
        <w:rPr>
          <w:rFonts w:hint="eastAsia"/>
          <w:snapToGrid/>
          <w:szCs w:val="32"/>
        </w:rPr>
        <w:t>工作实绩、能力、水平</w:t>
      </w:r>
      <w:r>
        <w:rPr>
          <w:rFonts w:hint="eastAsia"/>
          <w:snapToGrid/>
          <w:szCs w:val="32"/>
        </w:rPr>
        <w:t>和实际贡献的有效证明材料；</w:t>
      </w:r>
    </w:p>
    <w:p w:rsidR="00283911" w:rsidRDefault="007C373A" w:rsidP="00011694">
      <w:pPr>
        <w:adjustRightInd w:val="0"/>
        <w:snapToGrid/>
        <w:spacing w:line="590" w:lineRule="exact"/>
        <w:ind w:firstLineChars="196" w:firstLine="617"/>
        <w:rPr>
          <w:snapToGrid/>
          <w:szCs w:val="32"/>
        </w:rPr>
      </w:pPr>
      <w:r>
        <w:rPr>
          <w:rFonts w:hint="eastAsia"/>
          <w:snapToGrid/>
          <w:szCs w:val="32"/>
        </w:rPr>
        <w:t>（</w:t>
      </w:r>
      <w:r>
        <w:rPr>
          <w:rFonts w:hint="eastAsia"/>
          <w:snapToGrid/>
          <w:szCs w:val="32"/>
        </w:rPr>
        <w:t>4</w:t>
      </w:r>
      <w:r>
        <w:rPr>
          <w:rFonts w:hint="eastAsia"/>
          <w:snapToGrid/>
          <w:szCs w:val="32"/>
        </w:rPr>
        <w:t>）</w:t>
      </w:r>
      <w:r>
        <w:t>本人述职报告</w:t>
      </w:r>
      <w:r>
        <w:rPr>
          <w:snapToGrid/>
          <w:szCs w:val="32"/>
        </w:rPr>
        <w:t>。</w:t>
      </w:r>
    </w:p>
    <w:p w:rsidR="00283911" w:rsidRDefault="007C373A" w:rsidP="00011694">
      <w:pPr>
        <w:adjustRightInd w:val="0"/>
        <w:snapToGrid/>
        <w:spacing w:line="590" w:lineRule="exact"/>
        <w:ind w:firstLineChars="196" w:firstLine="617"/>
        <w:rPr>
          <w:snapToGrid/>
          <w:szCs w:val="32"/>
        </w:rPr>
      </w:pPr>
      <w:r>
        <w:t>第三册包括：</w:t>
      </w:r>
    </w:p>
    <w:p w:rsidR="00283911" w:rsidRDefault="007C373A" w:rsidP="00011694">
      <w:pPr>
        <w:adjustRightInd w:val="0"/>
        <w:snapToGrid/>
        <w:spacing w:line="590" w:lineRule="exact"/>
        <w:ind w:firstLineChars="196" w:firstLine="617"/>
      </w:pPr>
      <w:r>
        <w:t>破格晋升人员按规定写明申报破格评审理由，符合破格条件的须提供相关说明材料。</w:t>
      </w:r>
    </w:p>
    <w:p w:rsidR="00283911" w:rsidRDefault="007C373A" w:rsidP="00011694">
      <w:pPr>
        <w:adjustRightInd w:val="0"/>
        <w:snapToGrid/>
        <w:spacing w:line="590" w:lineRule="exact"/>
        <w:ind w:firstLineChars="196" w:firstLine="617"/>
      </w:pPr>
      <w:r>
        <w:rPr>
          <w:snapToGrid/>
          <w:szCs w:val="32"/>
        </w:rPr>
        <w:t>（</w:t>
      </w:r>
      <w:r>
        <w:rPr>
          <w:rFonts w:hint="eastAsia"/>
          <w:snapToGrid/>
          <w:szCs w:val="32"/>
        </w:rPr>
        <w:t>二</w:t>
      </w:r>
      <w:r>
        <w:t>）凡破格申报者，须严格按照破格条件，逐项准备材料。所在单位出具的同意破格意见，须经所在省辖市职称办或省有关厅（局）职称办（人事部门）审核同意并盖章。</w:t>
      </w:r>
    </w:p>
    <w:p w:rsidR="00283911" w:rsidRDefault="007C373A" w:rsidP="00011694">
      <w:pPr>
        <w:widowControl/>
        <w:spacing w:line="590" w:lineRule="exact"/>
        <w:ind w:firstLineChars="200" w:firstLine="630"/>
        <w:rPr>
          <w:szCs w:val="32"/>
        </w:rPr>
      </w:pPr>
      <w:r>
        <w:rPr>
          <w:snapToGrid/>
          <w:szCs w:val="32"/>
        </w:rPr>
        <w:t>（</w:t>
      </w:r>
      <w:r>
        <w:rPr>
          <w:rFonts w:hint="eastAsia"/>
          <w:snapToGrid/>
          <w:szCs w:val="32"/>
        </w:rPr>
        <w:t>三</w:t>
      </w:r>
      <w:r>
        <w:rPr>
          <w:snapToGrid/>
          <w:szCs w:val="32"/>
        </w:rPr>
        <w:t>）</w:t>
      </w:r>
      <w:r>
        <w:rPr>
          <w:szCs w:val="32"/>
        </w:rPr>
        <w:t>申报人提供的所有复印件须由本单位人事（或职称）部门核实，由核实人签名并盖章，注明核实的日期。申报人提供的反映其专业工作能力和业绩的材料，如经济社会效益等需经有关部门核实盖章并加盖本单位印章。</w:t>
      </w:r>
    </w:p>
    <w:p w:rsidR="00283911" w:rsidRDefault="007C373A" w:rsidP="00011694">
      <w:pPr>
        <w:adjustRightInd w:val="0"/>
        <w:snapToGrid/>
        <w:spacing w:line="590" w:lineRule="exact"/>
        <w:ind w:firstLineChars="196" w:firstLine="617"/>
      </w:pPr>
      <w:r>
        <w:t>（</w:t>
      </w:r>
      <w:r>
        <w:rPr>
          <w:rFonts w:hint="eastAsia"/>
        </w:rPr>
        <w:t>四</w:t>
      </w:r>
      <w:r>
        <w:t>）</w:t>
      </w:r>
      <w:r>
        <w:rPr>
          <w:snapToGrid/>
          <w:szCs w:val="32"/>
        </w:rPr>
        <w:t>申报人所在单位要认真审查申报材料的合法性、真实性、完整性和时效性，并做好评前公示工作，公示时间不少于</w:t>
      </w:r>
      <w:r>
        <w:rPr>
          <w:snapToGrid/>
          <w:szCs w:val="32"/>
        </w:rPr>
        <w:t>5</w:t>
      </w:r>
      <w:r>
        <w:rPr>
          <w:snapToGrid/>
          <w:szCs w:val="32"/>
        </w:rPr>
        <w:t>个工作日。公示结束后，</w:t>
      </w:r>
      <w:r>
        <w:t>将公示意见填入相应表格。</w:t>
      </w:r>
    </w:p>
    <w:p w:rsidR="00283911" w:rsidRDefault="007C373A" w:rsidP="00011694">
      <w:pPr>
        <w:adjustRightInd w:val="0"/>
        <w:snapToGrid/>
        <w:spacing w:line="590" w:lineRule="exact"/>
        <w:ind w:firstLineChars="245" w:firstLine="772"/>
        <w:rPr>
          <w:rFonts w:ascii="方正黑体_GBK" w:eastAsia="方正黑体_GBK"/>
        </w:rPr>
      </w:pPr>
      <w:r>
        <w:rPr>
          <w:rFonts w:ascii="方正黑体_GBK" w:eastAsia="方正黑体_GBK" w:hint="eastAsia"/>
        </w:rPr>
        <w:t>三、其他注意事项</w:t>
      </w:r>
    </w:p>
    <w:p w:rsidR="00205FBB" w:rsidRDefault="00205FBB" w:rsidP="00011694">
      <w:pPr>
        <w:adjustRightInd w:val="0"/>
        <w:snapToGrid/>
        <w:spacing w:line="590" w:lineRule="exact"/>
        <w:ind w:firstLineChars="196" w:firstLine="617"/>
        <w:rPr>
          <w:snapToGrid/>
          <w:szCs w:val="32"/>
        </w:rPr>
      </w:pPr>
      <w:r>
        <w:rPr>
          <w:rFonts w:hint="eastAsia"/>
        </w:rPr>
        <w:t>（一）自</w:t>
      </w:r>
      <w:r>
        <w:rPr>
          <w:rFonts w:hint="eastAsia"/>
        </w:rPr>
        <w:t>2019</w:t>
      </w:r>
      <w:r>
        <w:rPr>
          <w:rFonts w:hint="eastAsia"/>
        </w:rPr>
        <w:t>年起，省自然科学研究</w:t>
      </w:r>
      <w:r w:rsidR="00E4073D">
        <w:rPr>
          <w:rFonts w:hint="eastAsia"/>
        </w:rPr>
        <w:t>系列</w:t>
      </w:r>
      <w:r>
        <w:rPr>
          <w:rFonts w:hint="eastAsia"/>
        </w:rPr>
        <w:t>、省实验技术系列</w:t>
      </w:r>
      <w:r w:rsidR="00E4073D">
        <w:rPr>
          <w:rFonts w:hint="eastAsia"/>
          <w:snapToGrid/>
        </w:rPr>
        <w:t>专业技术资格</w:t>
      </w:r>
      <w:r>
        <w:rPr>
          <w:rFonts w:hint="eastAsia"/>
        </w:rPr>
        <w:t>评审</w:t>
      </w:r>
      <w:r w:rsidR="00A72B92">
        <w:rPr>
          <w:rFonts w:hint="eastAsia"/>
        </w:rPr>
        <w:t>按照</w:t>
      </w:r>
      <w:r>
        <w:t>《江苏省自然科学研究</w:t>
      </w:r>
      <w:r>
        <w:rPr>
          <w:rFonts w:hint="eastAsia"/>
        </w:rPr>
        <w:t>专业技术</w:t>
      </w:r>
      <w:r>
        <w:t>资格条件</w:t>
      </w:r>
      <w:r>
        <w:rPr>
          <w:rFonts w:hint="eastAsia"/>
        </w:rPr>
        <w:t>（试行）</w:t>
      </w:r>
      <w:r>
        <w:t>》</w:t>
      </w:r>
      <w:r>
        <w:rPr>
          <w:rFonts w:hint="eastAsia"/>
        </w:rPr>
        <w:t>（苏职称〔</w:t>
      </w:r>
      <w:r>
        <w:rPr>
          <w:rFonts w:hint="eastAsia"/>
        </w:rPr>
        <w:t>2019</w:t>
      </w:r>
      <w:r>
        <w:rPr>
          <w:rFonts w:hint="eastAsia"/>
        </w:rPr>
        <w:t>〕</w:t>
      </w:r>
      <w:r>
        <w:rPr>
          <w:rFonts w:hint="eastAsia"/>
        </w:rPr>
        <w:t>26</w:t>
      </w:r>
      <w:r>
        <w:rPr>
          <w:rFonts w:hint="eastAsia"/>
        </w:rPr>
        <w:t>号）</w:t>
      </w:r>
      <w:r>
        <w:t>、《江苏省</w:t>
      </w:r>
      <w:r>
        <w:rPr>
          <w:rFonts w:hint="eastAsia"/>
        </w:rPr>
        <w:t>实验技术专业</w:t>
      </w:r>
      <w:r>
        <w:t>资格条件</w:t>
      </w:r>
      <w:r>
        <w:rPr>
          <w:rFonts w:hint="eastAsia"/>
        </w:rPr>
        <w:t>（试行）</w:t>
      </w:r>
      <w:r>
        <w:t>》</w:t>
      </w:r>
      <w:r>
        <w:rPr>
          <w:rFonts w:hint="eastAsia"/>
        </w:rPr>
        <w:t>（苏职称〔</w:t>
      </w:r>
      <w:r>
        <w:rPr>
          <w:rFonts w:hint="eastAsia"/>
        </w:rPr>
        <w:t>2019</w:t>
      </w:r>
      <w:r>
        <w:rPr>
          <w:rFonts w:hint="eastAsia"/>
        </w:rPr>
        <w:t>〕</w:t>
      </w:r>
      <w:r>
        <w:rPr>
          <w:rFonts w:hint="eastAsia"/>
        </w:rPr>
        <w:t>25</w:t>
      </w:r>
      <w:r>
        <w:rPr>
          <w:rFonts w:hint="eastAsia"/>
        </w:rPr>
        <w:t>号）</w:t>
      </w:r>
      <w:r w:rsidR="00A72B92">
        <w:rPr>
          <w:rFonts w:hint="eastAsia"/>
        </w:rPr>
        <w:t>执行，</w:t>
      </w:r>
      <w:r w:rsidR="00A72B92">
        <w:t>《江</w:t>
      </w:r>
      <w:r w:rsidR="00940CAD">
        <w:t>苏省自然科学</w:t>
      </w:r>
      <w:r w:rsidR="007815E0">
        <w:rPr>
          <w:rFonts w:hint="eastAsia"/>
        </w:rPr>
        <w:t>研究员</w:t>
      </w:r>
      <w:r w:rsidR="00A72B92">
        <w:t>资格条件</w:t>
      </w:r>
      <w:r w:rsidR="00A72B92">
        <w:rPr>
          <w:rFonts w:hint="eastAsia"/>
        </w:rPr>
        <w:t>（试行）》</w:t>
      </w:r>
      <w:r w:rsidR="001D46BC">
        <w:t>《江苏省自然科学</w:t>
      </w:r>
      <w:r w:rsidR="001D46BC">
        <w:rPr>
          <w:rFonts w:hint="eastAsia"/>
        </w:rPr>
        <w:t>副研究员</w:t>
      </w:r>
      <w:r w:rsidR="001D46BC">
        <w:t>资格</w:t>
      </w:r>
      <w:r w:rsidR="001D46BC">
        <w:lastRenderedPageBreak/>
        <w:t>条件</w:t>
      </w:r>
      <w:r w:rsidR="001D46BC">
        <w:rPr>
          <w:rFonts w:hint="eastAsia"/>
        </w:rPr>
        <w:t>（试行）》</w:t>
      </w:r>
      <w:r w:rsidR="001D46BC">
        <w:t>《江苏省自然科学</w:t>
      </w:r>
      <w:r w:rsidR="001D46BC">
        <w:rPr>
          <w:rFonts w:hint="eastAsia"/>
        </w:rPr>
        <w:t>助理研究员</w:t>
      </w:r>
      <w:r w:rsidR="001D46BC">
        <w:t>资格条件</w:t>
      </w:r>
      <w:r w:rsidR="001D46BC">
        <w:rPr>
          <w:rFonts w:hint="eastAsia"/>
        </w:rPr>
        <w:t>（试行）》</w:t>
      </w:r>
      <w:r w:rsidR="00610484">
        <w:t>《江苏省自然科学</w:t>
      </w:r>
      <w:r w:rsidR="00610484">
        <w:rPr>
          <w:rFonts w:hint="eastAsia"/>
        </w:rPr>
        <w:t>副研究员</w:t>
      </w:r>
      <w:r w:rsidR="00610484">
        <w:t>资格条件</w:t>
      </w:r>
      <w:r w:rsidR="00610484">
        <w:rPr>
          <w:rFonts w:hint="eastAsia"/>
        </w:rPr>
        <w:t>（试行）》</w:t>
      </w:r>
      <w:r w:rsidR="00610484">
        <w:t>《江苏省</w:t>
      </w:r>
      <w:r w:rsidR="00610484">
        <w:rPr>
          <w:rFonts w:hint="eastAsia"/>
        </w:rPr>
        <w:t>高级实验师</w:t>
      </w:r>
      <w:r w:rsidR="00610484">
        <w:t>资格条件</w:t>
      </w:r>
      <w:r w:rsidR="00610484">
        <w:rPr>
          <w:rFonts w:hint="eastAsia"/>
        </w:rPr>
        <w:t>（试行）》</w:t>
      </w:r>
      <w:r w:rsidR="000014AD">
        <w:t>《江苏省</w:t>
      </w:r>
      <w:r w:rsidR="000014AD">
        <w:rPr>
          <w:rFonts w:hint="eastAsia"/>
        </w:rPr>
        <w:t>实验师</w:t>
      </w:r>
      <w:r w:rsidR="000014AD">
        <w:t>资格条件</w:t>
      </w:r>
      <w:r w:rsidR="000014AD">
        <w:rPr>
          <w:rFonts w:hint="eastAsia"/>
        </w:rPr>
        <w:t>（试行）》</w:t>
      </w:r>
      <w:r w:rsidR="001D46BC">
        <w:rPr>
          <w:rFonts w:hint="eastAsia"/>
        </w:rPr>
        <w:t>（苏职称〔</w:t>
      </w:r>
      <w:r w:rsidR="001D46BC">
        <w:rPr>
          <w:rFonts w:hint="eastAsia"/>
        </w:rPr>
        <w:t>2003</w:t>
      </w:r>
      <w:r w:rsidR="001D46BC">
        <w:rPr>
          <w:rFonts w:hint="eastAsia"/>
        </w:rPr>
        <w:t>〕</w:t>
      </w:r>
      <w:r w:rsidR="001D46BC">
        <w:rPr>
          <w:rFonts w:hint="eastAsia"/>
        </w:rPr>
        <w:t>2</w:t>
      </w:r>
      <w:r w:rsidR="001D46BC">
        <w:rPr>
          <w:rFonts w:hint="eastAsia"/>
        </w:rPr>
        <w:t>号）</w:t>
      </w:r>
      <w:r w:rsidR="00E218EA">
        <w:rPr>
          <w:rFonts w:hint="eastAsia"/>
        </w:rPr>
        <w:t>同时废止。</w:t>
      </w:r>
    </w:p>
    <w:p w:rsidR="00283911" w:rsidRPr="00011694" w:rsidRDefault="007C373A" w:rsidP="00011694">
      <w:pPr>
        <w:adjustRightInd w:val="0"/>
        <w:snapToGrid/>
        <w:spacing w:line="590" w:lineRule="exact"/>
        <w:ind w:firstLineChars="196" w:firstLine="617"/>
        <w:rPr>
          <w:snapToGrid/>
          <w:szCs w:val="32"/>
        </w:rPr>
      </w:pPr>
      <w:r w:rsidRPr="00011694">
        <w:rPr>
          <w:snapToGrid/>
          <w:szCs w:val="32"/>
        </w:rPr>
        <w:t>（</w:t>
      </w:r>
      <w:r w:rsidR="0065188F">
        <w:rPr>
          <w:rFonts w:hint="eastAsia"/>
          <w:snapToGrid/>
          <w:szCs w:val="32"/>
        </w:rPr>
        <w:t>二</w:t>
      </w:r>
      <w:r w:rsidRPr="00011694">
        <w:rPr>
          <w:snapToGrid/>
          <w:szCs w:val="32"/>
        </w:rPr>
        <w:t>）</w:t>
      </w:r>
      <w:r w:rsidRPr="00011694">
        <w:rPr>
          <w:rFonts w:hint="eastAsia"/>
          <w:snapToGrid/>
          <w:szCs w:val="32"/>
        </w:rPr>
        <w:t>申报人员资历（任职年限）截止时间为</w:t>
      </w:r>
      <w:r w:rsidRPr="00011694">
        <w:rPr>
          <w:rFonts w:hint="eastAsia"/>
          <w:snapToGrid/>
          <w:szCs w:val="32"/>
        </w:rPr>
        <w:t>2018</w:t>
      </w:r>
      <w:r w:rsidRPr="00011694">
        <w:rPr>
          <w:rFonts w:hint="eastAsia"/>
          <w:snapToGrid/>
          <w:szCs w:val="32"/>
        </w:rPr>
        <w:t>年</w:t>
      </w:r>
      <w:r w:rsidRPr="00011694">
        <w:rPr>
          <w:rFonts w:hint="eastAsia"/>
          <w:snapToGrid/>
          <w:szCs w:val="32"/>
        </w:rPr>
        <w:t>12</w:t>
      </w:r>
      <w:r w:rsidRPr="00011694">
        <w:rPr>
          <w:rFonts w:hint="eastAsia"/>
          <w:snapToGrid/>
          <w:szCs w:val="32"/>
        </w:rPr>
        <w:t>月</w:t>
      </w:r>
      <w:r w:rsidRPr="00011694">
        <w:rPr>
          <w:rFonts w:hint="eastAsia"/>
          <w:snapToGrid/>
          <w:szCs w:val="32"/>
        </w:rPr>
        <w:t>31</w:t>
      </w:r>
      <w:r w:rsidRPr="00011694">
        <w:rPr>
          <w:rFonts w:hint="eastAsia"/>
          <w:snapToGrid/>
          <w:szCs w:val="32"/>
        </w:rPr>
        <w:t>日，其业绩成果、论文、学历（学位）证等材料截止时间为</w:t>
      </w:r>
      <w:r w:rsidR="00271A13">
        <w:rPr>
          <w:snapToGrid/>
          <w:szCs w:val="32"/>
        </w:rPr>
        <w:t>2019</w:t>
      </w:r>
      <w:r w:rsidRPr="00011694">
        <w:rPr>
          <w:rFonts w:hint="eastAsia"/>
          <w:snapToGrid/>
          <w:szCs w:val="32"/>
        </w:rPr>
        <w:t>年</w:t>
      </w:r>
      <w:r w:rsidR="00271A13">
        <w:rPr>
          <w:rFonts w:hint="eastAsia"/>
          <w:snapToGrid/>
          <w:szCs w:val="32"/>
        </w:rPr>
        <w:t>10</w:t>
      </w:r>
      <w:r w:rsidRPr="00011694">
        <w:rPr>
          <w:rFonts w:hint="eastAsia"/>
          <w:snapToGrid/>
          <w:szCs w:val="32"/>
        </w:rPr>
        <w:t>月</w:t>
      </w:r>
      <w:r w:rsidR="00271A13">
        <w:rPr>
          <w:rFonts w:hint="eastAsia"/>
          <w:snapToGrid/>
          <w:szCs w:val="32"/>
        </w:rPr>
        <w:t>15</w:t>
      </w:r>
      <w:r w:rsidRPr="00011694">
        <w:rPr>
          <w:rFonts w:hint="eastAsia"/>
          <w:snapToGrid/>
          <w:szCs w:val="32"/>
        </w:rPr>
        <w:t>日。</w:t>
      </w:r>
      <w:r w:rsidRPr="00011694">
        <w:rPr>
          <w:snapToGrid/>
          <w:szCs w:val="32"/>
        </w:rPr>
        <w:t>其后取得的业绩成果、论文、学历（学位）证等，不作为</w:t>
      </w:r>
      <w:r w:rsidRPr="00011694">
        <w:rPr>
          <w:rFonts w:hint="eastAsia"/>
          <w:snapToGrid/>
          <w:szCs w:val="32"/>
        </w:rPr>
        <w:t>本年度</w:t>
      </w:r>
      <w:r w:rsidRPr="00011694">
        <w:rPr>
          <w:snapToGrid/>
          <w:szCs w:val="32"/>
        </w:rPr>
        <w:t>评审的有效材料。</w:t>
      </w:r>
      <w:r w:rsidRPr="00011694">
        <w:rPr>
          <w:rFonts w:hint="eastAsia"/>
          <w:snapToGrid/>
          <w:szCs w:val="32"/>
        </w:rPr>
        <w:t>评审业绩材料不得重复使用。</w:t>
      </w:r>
    </w:p>
    <w:p w:rsidR="00283911" w:rsidRDefault="007C373A" w:rsidP="00011694">
      <w:pPr>
        <w:adjustRightInd w:val="0"/>
        <w:snapToGrid/>
        <w:spacing w:line="590" w:lineRule="exact"/>
        <w:ind w:firstLineChars="196" w:firstLine="617"/>
      </w:pPr>
      <w:r>
        <w:t>（</w:t>
      </w:r>
      <w:r w:rsidR="008234AF">
        <w:rPr>
          <w:rFonts w:hint="eastAsia"/>
        </w:rPr>
        <w:t>三</w:t>
      </w:r>
      <w:r>
        <w:t>）凡上年度申报评审未获通过者，其工作业绩、成果没有明显改善的，原则上</w:t>
      </w:r>
      <w:r>
        <w:rPr>
          <w:rFonts w:ascii="方正仿宋_GBK" w:cs="方正仿宋_GBK" w:hint="eastAsia"/>
          <w:snapToGrid/>
          <w:szCs w:val="32"/>
        </w:rPr>
        <w:t>今年不得申报</w:t>
      </w:r>
      <w:r>
        <w:t>。</w:t>
      </w:r>
    </w:p>
    <w:p w:rsidR="00283911" w:rsidRDefault="007C373A" w:rsidP="00011694">
      <w:pPr>
        <w:adjustRightInd w:val="0"/>
        <w:spacing w:line="590" w:lineRule="exact"/>
        <w:ind w:firstLineChars="200" w:firstLine="630"/>
      </w:pPr>
      <w:r>
        <w:rPr>
          <w:rFonts w:hint="eastAsia"/>
        </w:rPr>
        <w:t>（</w:t>
      </w:r>
      <w:r w:rsidR="00030AF7">
        <w:rPr>
          <w:rFonts w:hint="eastAsia"/>
        </w:rPr>
        <w:t>四</w:t>
      </w:r>
      <w:r>
        <w:rPr>
          <w:rFonts w:hint="eastAsia"/>
        </w:rPr>
        <w:t>）</w:t>
      </w:r>
      <w:r w:rsidR="00615B5B">
        <w:t>经物价部门核准，申报人员在报送材料时需一并交纳相关评审费用。评审</w:t>
      </w:r>
      <w:proofErr w:type="gramStart"/>
      <w:r w:rsidR="00615B5B">
        <w:t>费按照</w:t>
      </w:r>
      <w:proofErr w:type="gramEnd"/>
      <w:r w:rsidR="00615B5B">
        <w:t>省物价局和省职称办有关标准和规定执行。申报高级资格评审费</w:t>
      </w:r>
      <w:r w:rsidR="00615B5B">
        <w:rPr>
          <w:snapToGrid/>
          <w:szCs w:val="32"/>
        </w:rPr>
        <w:t>400</w:t>
      </w:r>
      <w:r w:rsidR="00615B5B">
        <w:t>元</w:t>
      </w:r>
      <w:r w:rsidR="00615B5B">
        <w:t>/</w:t>
      </w:r>
      <w:r w:rsidR="00615B5B">
        <w:t>人，申报中级资格评审费</w:t>
      </w:r>
      <w:r w:rsidR="00615B5B">
        <w:rPr>
          <w:snapToGrid/>
          <w:szCs w:val="32"/>
        </w:rPr>
        <w:t>200</w:t>
      </w:r>
      <w:r w:rsidR="00615B5B">
        <w:t>元</w:t>
      </w:r>
      <w:r w:rsidR="00615B5B">
        <w:t>/</w:t>
      </w:r>
      <w:r w:rsidR="00615B5B">
        <w:t>人。</w:t>
      </w:r>
    </w:p>
    <w:p w:rsidR="00283911" w:rsidRDefault="007C373A" w:rsidP="00011694">
      <w:pPr>
        <w:adjustRightInd w:val="0"/>
        <w:snapToGrid/>
        <w:spacing w:line="580" w:lineRule="exact"/>
        <w:ind w:firstLineChars="196" w:firstLine="617"/>
      </w:pPr>
      <w:r>
        <w:rPr>
          <w:rFonts w:ascii="方正仿宋_GBK" w:hint="eastAsia"/>
          <w:snapToGrid/>
          <w:szCs w:val="32"/>
        </w:rPr>
        <w:t>（</w:t>
      </w:r>
      <w:r w:rsidR="00BC07E0">
        <w:rPr>
          <w:rFonts w:ascii="方正仿宋_GBK" w:hint="eastAsia"/>
          <w:snapToGrid/>
          <w:szCs w:val="32"/>
        </w:rPr>
        <w:t>五</w:t>
      </w:r>
      <w:r>
        <w:rPr>
          <w:rFonts w:ascii="方正仿宋_GBK" w:hint="eastAsia"/>
          <w:snapToGrid/>
          <w:szCs w:val="32"/>
        </w:rPr>
        <w:t>）</w:t>
      </w:r>
      <w:r w:rsidR="00205FBB">
        <w:rPr>
          <w:rFonts w:hint="eastAsia"/>
        </w:rPr>
        <w:t>相</w:t>
      </w:r>
      <w:r w:rsidR="00615B5B">
        <w:t>关表格</w:t>
      </w:r>
      <w:r w:rsidR="00503284">
        <w:rPr>
          <w:rFonts w:hint="eastAsia"/>
        </w:rPr>
        <w:t>及</w:t>
      </w:r>
      <w:r w:rsidR="005432B5">
        <w:t>《江苏省自然科学研究</w:t>
      </w:r>
      <w:r w:rsidR="005432B5">
        <w:rPr>
          <w:rFonts w:hint="eastAsia"/>
        </w:rPr>
        <w:t>专业技术</w:t>
      </w:r>
      <w:r w:rsidR="005432B5">
        <w:t>资格条件</w:t>
      </w:r>
      <w:r w:rsidR="005432B5">
        <w:rPr>
          <w:rFonts w:hint="eastAsia"/>
        </w:rPr>
        <w:t>（试行）</w:t>
      </w:r>
      <w:r w:rsidR="005432B5">
        <w:t>》、《江苏省</w:t>
      </w:r>
      <w:r w:rsidR="005432B5">
        <w:rPr>
          <w:rFonts w:hint="eastAsia"/>
        </w:rPr>
        <w:t>实验技术专业</w:t>
      </w:r>
      <w:r w:rsidR="005432B5">
        <w:t>资格条件</w:t>
      </w:r>
      <w:r w:rsidR="005432B5">
        <w:rPr>
          <w:rFonts w:hint="eastAsia"/>
        </w:rPr>
        <w:t>（试行）</w:t>
      </w:r>
      <w:r w:rsidR="005432B5">
        <w:t>》</w:t>
      </w:r>
      <w:r w:rsidR="00615B5B">
        <w:t>可在省科技厅网站</w:t>
      </w:r>
      <w:r w:rsidR="00160635">
        <w:rPr>
          <w:rFonts w:eastAsia="宋体" w:hint="eastAsia"/>
          <w:snapToGrid/>
          <w:szCs w:val="32"/>
        </w:rPr>
        <w:t>http://</w:t>
      </w:r>
      <w:r w:rsidR="002B6A6F">
        <w:rPr>
          <w:rFonts w:eastAsia="宋体" w:hint="eastAsia"/>
          <w:snapToGrid/>
          <w:szCs w:val="32"/>
        </w:rPr>
        <w:t>kxjst.jiangsu.gov.cn</w:t>
      </w:r>
      <w:r w:rsidR="00615B5B">
        <w:t>和江苏省生产力促进中心网站</w:t>
      </w:r>
      <w:r w:rsidR="00615B5B">
        <w:rPr>
          <w:rFonts w:eastAsia="宋体"/>
          <w:snapToGrid/>
          <w:szCs w:val="32"/>
        </w:rPr>
        <w:t>www.jspc.org.cn</w:t>
      </w:r>
      <w:r w:rsidR="00615B5B">
        <w:t>下载。</w:t>
      </w:r>
    </w:p>
    <w:p w:rsidR="00283911" w:rsidRDefault="007C373A" w:rsidP="00011694">
      <w:pPr>
        <w:adjustRightInd w:val="0"/>
        <w:snapToGrid/>
        <w:spacing w:line="590" w:lineRule="exact"/>
        <w:ind w:firstLineChars="196" w:firstLine="617"/>
        <w:rPr>
          <w:rFonts w:ascii="方正黑体_GBK" w:eastAsia="方正黑体_GBK"/>
        </w:rPr>
      </w:pPr>
      <w:r>
        <w:rPr>
          <w:rFonts w:ascii="方正黑体_GBK" w:eastAsia="方正黑体_GBK" w:hint="eastAsia"/>
        </w:rPr>
        <w:t>四、材料报送时间与地点</w:t>
      </w:r>
    </w:p>
    <w:p w:rsidR="00283911" w:rsidRDefault="007C373A" w:rsidP="00011694">
      <w:pPr>
        <w:spacing w:line="590" w:lineRule="exact"/>
        <w:ind w:firstLineChars="200" w:firstLine="630"/>
      </w:pPr>
      <w:r>
        <w:rPr>
          <w:rFonts w:hint="eastAsia"/>
        </w:rPr>
        <w:t>1</w:t>
      </w:r>
      <w:r w:rsidR="00AC58E8">
        <w:rPr>
          <w:rFonts w:hint="eastAsia"/>
        </w:rPr>
        <w:t>.</w:t>
      </w:r>
      <w:r>
        <w:rPr>
          <w:rFonts w:hint="eastAsia"/>
        </w:rPr>
        <w:t>申报评审材料报送截止时间为</w:t>
      </w:r>
      <w:r>
        <w:t>2019</w:t>
      </w:r>
      <w:r>
        <w:rPr>
          <w:rFonts w:hint="eastAsia"/>
        </w:rPr>
        <w:t>年</w:t>
      </w:r>
      <w:r w:rsidR="00514A39">
        <w:rPr>
          <w:rFonts w:hint="eastAsia"/>
        </w:rPr>
        <w:t>10</w:t>
      </w:r>
      <w:r>
        <w:rPr>
          <w:rFonts w:hint="eastAsia"/>
        </w:rPr>
        <w:t>月</w:t>
      </w:r>
      <w:r w:rsidR="00514A39">
        <w:rPr>
          <w:rFonts w:hint="eastAsia"/>
        </w:rPr>
        <w:t>15</w:t>
      </w:r>
      <w:r>
        <w:rPr>
          <w:rFonts w:hint="eastAsia"/>
        </w:rPr>
        <w:t>日，逾期不再受理。</w:t>
      </w:r>
    </w:p>
    <w:p w:rsidR="00283911" w:rsidRPr="00AC58E8" w:rsidRDefault="00AC58E8" w:rsidP="00011694">
      <w:pPr>
        <w:spacing w:line="590" w:lineRule="exact"/>
        <w:ind w:firstLineChars="200" w:firstLine="630"/>
      </w:pPr>
      <w:r>
        <w:rPr>
          <w:rFonts w:hint="eastAsia"/>
        </w:rPr>
        <w:t>2</w:t>
      </w:r>
      <w:r w:rsidR="00F9140E">
        <w:rPr>
          <w:rFonts w:hint="eastAsia"/>
        </w:rPr>
        <w:t>.</w:t>
      </w:r>
      <w:r w:rsidR="007C373A" w:rsidRPr="00AC58E8">
        <w:rPr>
          <w:rFonts w:hint="eastAsia"/>
        </w:rPr>
        <w:t>从今年起，</w:t>
      </w:r>
      <w:r w:rsidR="00B14B71">
        <w:rPr>
          <w:rFonts w:hint="eastAsia"/>
        </w:rPr>
        <w:t>须</w:t>
      </w:r>
      <w:r w:rsidR="007C373A" w:rsidRPr="00AC58E8">
        <w:rPr>
          <w:rFonts w:hint="eastAsia"/>
        </w:rPr>
        <w:t>同时进行网上申报，依托“江苏人才信息港”</w:t>
      </w:r>
      <w:r w:rsidR="007C373A" w:rsidRPr="00AC58E8">
        <w:rPr>
          <w:rFonts w:hint="eastAsia"/>
        </w:rPr>
        <w:lastRenderedPageBreak/>
        <w:t>中的职称申报评审管理服务平台，申报高级职称全面推行网上申报。申报人员在互联网上登录</w:t>
      </w:r>
      <w:r w:rsidR="007C373A" w:rsidRPr="00AC58E8">
        <w:t>http://222</w:t>
      </w:r>
      <w:r>
        <w:t>.</w:t>
      </w:r>
      <w:r w:rsidR="007C373A" w:rsidRPr="00AC58E8">
        <w:t>190</w:t>
      </w:r>
      <w:r>
        <w:t>.</w:t>
      </w:r>
      <w:r w:rsidR="007C373A" w:rsidRPr="00AC58E8">
        <w:t>110</w:t>
      </w:r>
      <w:r>
        <w:t>.</w:t>
      </w:r>
      <w:r w:rsidR="007C373A" w:rsidRPr="00AC58E8">
        <w:t>123:5501/zc</w:t>
      </w:r>
      <w:r w:rsidR="007C373A" w:rsidRPr="00AC58E8">
        <w:rPr>
          <w:rFonts w:hint="eastAsia"/>
        </w:rPr>
        <w:t>网址，在线填报相关申报信息。信息填报成功后，通过系统自助打印《专业技术资格评审申报表》（一式</w:t>
      </w:r>
      <w:r w:rsidR="009746B4">
        <w:t>3</w:t>
      </w:r>
      <w:r w:rsidR="007C373A" w:rsidRPr="00AC58E8">
        <w:rPr>
          <w:rFonts w:hint="eastAsia"/>
        </w:rPr>
        <w:t>份），与申报评审纸质材料一并上报。</w:t>
      </w:r>
    </w:p>
    <w:p w:rsidR="00283911" w:rsidRPr="00AC58E8" w:rsidRDefault="007C373A" w:rsidP="00011694">
      <w:pPr>
        <w:spacing w:line="590" w:lineRule="exact"/>
        <w:ind w:firstLineChars="200" w:firstLine="630"/>
      </w:pPr>
      <w:r w:rsidRPr="00AC58E8">
        <w:t>3</w:t>
      </w:r>
      <w:r w:rsidR="00AC58E8">
        <w:rPr>
          <w:rFonts w:hint="eastAsia"/>
        </w:rPr>
        <w:t>.</w:t>
      </w:r>
      <w:r w:rsidRPr="00AC58E8">
        <w:rPr>
          <w:rFonts w:hint="eastAsia"/>
        </w:rPr>
        <w:t>报送的各种材料必须真实、准确、清晰，未经主管部门和单位核实的材料不得上报。实行学术造假和职业道德失</w:t>
      </w:r>
      <w:proofErr w:type="gramStart"/>
      <w:r w:rsidRPr="00AC58E8">
        <w:rPr>
          <w:rFonts w:hint="eastAsia"/>
        </w:rPr>
        <w:t>范</w:t>
      </w:r>
      <w:proofErr w:type="gramEnd"/>
      <w:r w:rsidRPr="00AC58E8">
        <w:rPr>
          <w:rFonts w:hint="eastAsia"/>
        </w:rPr>
        <w:t>“一票否决”，对通过弄虚作假、暗箱操作等违纪违规行为取得的职称，一律予以撤销，并记入全省专业技术人才职称申报评审诚信档案库，记录期为</w:t>
      </w:r>
      <w:r w:rsidR="00E95FAB">
        <w:rPr>
          <w:rFonts w:hint="eastAsia"/>
        </w:rPr>
        <w:t>3</w:t>
      </w:r>
      <w:r w:rsidRPr="00AC58E8">
        <w:rPr>
          <w:rFonts w:hint="eastAsia"/>
        </w:rPr>
        <w:t>年。</w:t>
      </w:r>
    </w:p>
    <w:p w:rsidR="00283911" w:rsidRDefault="007C373A" w:rsidP="00011694">
      <w:pPr>
        <w:spacing w:line="590" w:lineRule="exact"/>
        <w:ind w:firstLineChars="200" w:firstLine="630"/>
      </w:pPr>
      <w:r>
        <w:rPr>
          <w:rFonts w:hint="eastAsia"/>
          <w:snapToGrid/>
          <w:szCs w:val="32"/>
        </w:rPr>
        <w:t>4</w:t>
      </w:r>
      <w:r w:rsidR="00AC58E8">
        <w:rPr>
          <w:rFonts w:hint="eastAsia"/>
          <w:snapToGrid/>
          <w:szCs w:val="32"/>
        </w:rPr>
        <w:t>.</w:t>
      </w:r>
      <w:r>
        <w:t>请各单位及时部署并认真做好相关人员申报材料的审核工作，确保在规定期限统一将委托评审材料报送至江苏省生产力促进中心项目受理服务中心，逾期不予受理。</w:t>
      </w:r>
    </w:p>
    <w:p w:rsidR="00C625C0" w:rsidRDefault="00C625C0">
      <w:pPr>
        <w:spacing w:line="590" w:lineRule="exact"/>
        <w:ind w:firstLine="1"/>
        <w:rPr>
          <w:szCs w:val="32"/>
        </w:rPr>
      </w:pPr>
    </w:p>
    <w:p w:rsidR="00283911" w:rsidRDefault="007C373A" w:rsidP="00C625C0">
      <w:pPr>
        <w:spacing w:line="590" w:lineRule="exact"/>
        <w:ind w:firstLineChars="200" w:firstLine="630"/>
        <w:rPr>
          <w:szCs w:val="32"/>
        </w:rPr>
      </w:pPr>
      <w:r>
        <w:rPr>
          <w:szCs w:val="32"/>
        </w:rPr>
        <w:t>地点</w:t>
      </w:r>
      <w:r>
        <w:t>：南京市龙</w:t>
      </w:r>
      <w:proofErr w:type="gramStart"/>
      <w:r>
        <w:t>蟠</w:t>
      </w:r>
      <w:proofErr w:type="gramEnd"/>
      <w:r>
        <w:t>路</w:t>
      </w:r>
      <w:r>
        <w:rPr>
          <w:rFonts w:hint="eastAsia"/>
        </w:rPr>
        <w:t>171</w:t>
      </w:r>
      <w:r>
        <w:t>号，江苏省</w:t>
      </w:r>
      <w:r>
        <w:rPr>
          <w:rFonts w:hint="eastAsia"/>
        </w:rPr>
        <w:t>科技情报研究所</w:t>
      </w:r>
      <w:r>
        <w:rPr>
          <w:rFonts w:hint="eastAsia"/>
        </w:rPr>
        <w:t>518B</w:t>
      </w:r>
      <w:r>
        <w:rPr>
          <w:rFonts w:hint="eastAsia"/>
        </w:rPr>
        <w:t>室</w:t>
      </w:r>
    </w:p>
    <w:p w:rsidR="00283911" w:rsidRDefault="007C373A" w:rsidP="00C625C0">
      <w:pPr>
        <w:spacing w:line="590" w:lineRule="exact"/>
        <w:ind w:firstLineChars="200" w:firstLine="630"/>
        <w:rPr>
          <w:szCs w:val="32"/>
        </w:rPr>
      </w:pPr>
      <w:r>
        <w:rPr>
          <w:szCs w:val="32"/>
        </w:rPr>
        <w:t>联系人：</w:t>
      </w:r>
      <w:proofErr w:type="gramStart"/>
      <w:r>
        <w:rPr>
          <w:rFonts w:hint="eastAsia"/>
          <w:szCs w:val="32"/>
        </w:rPr>
        <w:t>包樱</w:t>
      </w:r>
      <w:proofErr w:type="gramEnd"/>
      <w:r w:rsidR="00F25955">
        <w:rPr>
          <w:rFonts w:hint="eastAsia"/>
          <w:szCs w:val="32"/>
        </w:rPr>
        <w:t xml:space="preserve">  </w:t>
      </w:r>
      <w:r>
        <w:t>张颖</w:t>
      </w:r>
    </w:p>
    <w:p w:rsidR="00283911" w:rsidRDefault="007C373A" w:rsidP="00C625C0">
      <w:pPr>
        <w:spacing w:line="590" w:lineRule="exact"/>
        <w:ind w:firstLineChars="200" w:firstLine="630"/>
        <w:rPr>
          <w:szCs w:val="32"/>
        </w:rPr>
      </w:pPr>
      <w:r>
        <w:rPr>
          <w:szCs w:val="32"/>
        </w:rPr>
        <w:t>联系电话：</w:t>
      </w:r>
      <w:r>
        <w:rPr>
          <w:szCs w:val="32"/>
        </w:rPr>
        <w:t xml:space="preserve"> 025-</w:t>
      </w:r>
      <w:proofErr w:type="gramStart"/>
      <w:r>
        <w:rPr>
          <w:szCs w:val="32"/>
        </w:rPr>
        <w:t>854859</w:t>
      </w:r>
      <w:r>
        <w:rPr>
          <w:rFonts w:hint="eastAsia"/>
          <w:szCs w:val="32"/>
        </w:rPr>
        <w:t>35</w:t>
      </w:r>
      <w:r>
        <w:rPr>
          <w:szCs w:val="32"/>
        </w:rPr>
        <w:t xml:space="preserve">  86228072</w:t>
      </w:r>
      <w:proofErr w:type="gramEnd"/>
    </w:p>
    <w:p w:rsidR="00C625C0" w:rsidRDefault="00C625C0" w:rsidP="00011694">
      <w:pPr>
        <w:adjustRightInd w:val="0"/>
        <w:snapToGrid/>
        <w:spacing w:line="580" w:lineRule="exact"/>
        <w:ind w:firstLineChars="196" w:firstLine="617"/>
        <w:rPr>
          <w:snapToGrid/>
          <w:szCs w:val="32"/>
        </w:rPr>
      </w:pPr>
    </w:p>
    <w:p w:rsidR="00C625C0" w:rsidRDefault="00C625C0" w:rsidP="00011694">
      <w:pPr>
        <w:adjustRightInd w:val="0"/>
        <w:snapToGrid/>
        <w:spacing w:line="580" w:lineRule="exact"/>
        <w:ind w:firstLineChars="196" w:firstLine="617"/>
        <w:rPr>
          <w:snapToGrid/>
          <w:szCs w:val="32"/>
        </w:rPr>
      </w:pPr>
    </w:p>
    <w:p w:rsidR="00283911" w:rsidRDefault="007C373A" w:rsidP="00011694">
      <w:pPr>
        <w:adjustRightInd w:val="0"/>
        <w:snapToGrid/>
        <w:spacing w:line="580" w:lineRule="exact"/>
        <w:ind w:firstLineChars="196" w:firstLine="617"/>
        <w:rPr>
          <w:snapToGrid/>
          <w:szCs w:val="32"/>
        </w:rPr>
      </w:pPr>
      <w:r>
        <w:rPr>
          <w:snapToGrid/>
          <w:szCs w:val="32"/>
        </w:rPr>
        <w:t>附件：</w:t>
      </w:r>
      <w:r>
        <w:rPr>
          <w:snapToGrid/>
          <w:szCs w:val="32"/>
        </w:rPr>
        <w:t>1</w:t>
      </w:r>
      <w:r w:rsidR="00AC58E8">
        <w:rPr>
          <w:snapToGrid/>
          <w:szCs w:val="32"/>
        </w:rPr>
        <w:t>.</w:t>
      </w:r>
      <w:r>
        <w:rPr>
          <w:snapToGrid/>
          <w:szCs w:val="32"/>
        </w:rPr>
        <w:t>专业技术资格评审申报表</w:t>
      </w:r>
    </w:p>
    <w:p w:rsidR="00283911" w:rsidRDefault="007C373A" w:rsidP="00011694">
      <w:pPr>
        <w:adjustRightInd w:val="0"/>
        <w:snapToGrid/>
        <w:spacing w:line="580" w:lineRule="exact"/>
        <w:ind w:firstLineChars="196" w:firstLine="617"/>
        <w:rPr>
          <w:snapToGrid/>
          <w:szCs w:val="32"/>
        </w:rPr>
      </w:pPr>
      <w:r>
        <w:rPr>
          <w:rFonts w:hint="eastAsia"/>
          <w:snapToGrid/>
          <w:szCs w:val="32"/>
        </w:rPr>
        <w:t xml:space="preserve">      2</w:t>
      </w:r>
      <w:r w:rsidR="00AC58E8">
        <w:rPr>
          <w:rFonts w:hint="eastAsia"/>
          <w:snapToGrid/>
          <w:szCs w:val="32"/>
        </w:rPr>
        <w:t>.</w:t>
      </w:r>
      <w:r>
        <w:rPr>
          <w:snapToGrid/>
          <w:szCs w:val="32"/>
        </w:rPr>
        <w:t>申报自然科学研究</w:t>
      </w:r>
      <w:r>
        <w:rPr>
          <w:rFonts w:hint="eastAsia"/>
        </w:rPr>
        <w:t>系列</w:t>
      </w:r>
      <w:r>
        <w:rPr>
          <w:rFonts w:hint="eastAsia"/>
          <w:snapToGrid/>
          <w:szCs w:val="32"/>
        </w:rPr>
        <w:t>、实验技术</w:t>
      </w:r>
      <w:r>
        <w:rPr>
          <w:snapToGrid/>
          <w:szCs w:val="32"/>
        </w:rPr>
        <w:t>系列专业技术资</w:t>
      </w:r>
    </w:p>
    <w:p w:rsidR="00283911" w:rsidRDefault="007C373A" w:rsidP="00011694">
      <w:pPr>
        <w:adjustRightInd w:val="0"/>
        <w:snapToGrid/>
        <w:spacing w:line="580" w:lineRule="exact"/>
        <w:ind w:firstLineChars="196" w:firstLine="617"/>
        <w:rPr>
          <w:snapToGrid/>
          <w:szCs w:val="32"/>
        </w:rPr>
      </w:pPr>
      <w:proofErr w:type="gramStart"/>
      <w:r>
        <w:rPr>
          <w:snapToGrid/>
          <w:szCs w:val="32"/>
        </w:rPr>
        <w:t>格人员</w:t>
      </w:r>
      <w:proofErr w:type="gramEnd"/>
      <w:r>
        <w:rPr>
          <w:snapToGrid/>
          <w:szCs w:val="32"/>
        </w:rPr>
        <w:t>情况简介表</w:t>
      </w:r>
    </w:p>
    <w:p w:rsidR="00283911" w:rsidRDefault="007C373A" w:rsidP="00074767">
      <w:pPr>
        <w:adjustRightInd w:val="0"/>
        <w:snapToGrid/>
        <w:spacing w:line="580" w:lineRule="exact"/>
        <w:ind w:leftChars="499" w:left="2026" w:hangingChars="144" w:hanging="454"/>
        <w:rPr>
          <w:snapToGrid/>
          <w:szCs w:val="32"/>
        </w:rPr>
      </w:pPr>
      <w:r>
        <w:rPr>
          <w:rFonts w:eastAsia="宋体" w:hint="eastAsia"/>
          <w:snapToGrid/>
          <w:szCs w:val="32"/>
        </w:rPr>
        <w:lastRenderedPageBreak/>
        <w:t>3</w:t>
      </w:r>
      <w:r w:rsidR="00AC58E8">
        <w:rPr>
          <w:rFonts w:eastAsia="宋体" w:hint="eastAsia"/>
          <w:snapToGrid/>
          <w:szCs w:val="32"/>
        </w:rPr>
        <w:t>.</w:t>
      </w:r>
      <w:r>
        <w:rPr>
          <w:snapToGrid/>
          <w:szCs w:val="32"/>
        </w:rPr>
        <w:t>申报自然科学研究</w:t>
      </w:r>
      <w:r>
        <w:rPr>
          <w:rFonts w:hint="eastAsia"/>
        </w:rPr>
        <w:t>系列</w:t>
      </w:r>
      <w:r>
        <w:rPr>
          <w:rFonts w:hint="eastAsia"/>
          <w:snapToGrid/>
          <w:szCs w:val="32"/>
        </w:rPr>
        <w:t>、实验技术</w:t>
      </w:r>
      <w:r>
        <w:rPr>
          <w:snapToGrid/>
          <w:szCs w:val="32"/>
        </w:rPr>
        <w:t>系列专业职务任职资格推荐名单</w:t>
      </w:r>
    </w:p>
    <w:p w:rsidR="00283911" w:rsidRDefault="00283911" w:rsidP="00011694">
      <w:pPr>
        <w:adjustRightInd w:val="0"/>
        <w:snapToGrid/>
        <w:spacing w:line="590" w:lineRule="exact"/>
        <w:ind w:leftChars="595" w:left="1874" w:firstLineChars="49" w:firstLine="154"/>
        <w:rPr>
          <w:rFonts w:ascii="方正仿宋_GBK" w:cs="方正仿宋_GBK"/>
          <w:snapToGrid/>
          <w:szCs w:val="32"/>
        </w:rPr>
      </w:pPr>
    </w:p>
    <w:p w:rsidR="00283911" w:rsidRDefault="00283911" w:rsidP="00011694">
      <w:pPr>
        <w:adjustRightInd w:val="0"/>
        <w:snapToGrid/>
        <w:spacing w:line="590" w:lineRule="exact"/>
        <w:ind w:leftChars="595" w:left="1874" w:firstLineChars="49" w:firstLine="154"/>
        <w:rPr>
          <w:rFonts w:ascii="方正仿宋_GBK" w:cs="方正仿宋_GBK"/>
          <w:snapToGrid/>
          <w:szCs w:val="32"/>
        </w:rPr>
      </w:pPr>
    </w:p>
    <w:p w:rsidR="00074767" w:rsidRDefault="00074767" w:rsidP="00011694">
      <w:pPr>
        <w:adjustRightInd w:val="0"/>
        <w:snapToGrid/>
        <w:spacing w:line="590" w:lineRule="exact"/>
        <w:ind w:leftChars="595" w:left="1874" w:firstLineChars="49" w:firstLine="154"/>
        <w:rPr>
          <w:rFonts w:ascii="方正仿宋_GBK" w:cs="方正仿宋_GBK"/>
          <w:snapToGrid/>
          <w:szCs w:val="32"/>
        </w:rPr>
      </w:pPr>
    </w:p>
    <w:p w:rsidR="00074767" w:rsidRDefault="00074767" w:rsidP="00011694">
      <w:pPr>
        <w:adjustRightInd w:val="0"/>
        <w:snapToGrid/>
        <w:spacing w:line="590" w:lineRule="exact"/>
        <w:ind w:leftChars="595" w:left="1874" w:firstLineChars="49" w:firstLine="154"/>
        <w:rPr>
          <w:rFonts w:ascii="方正仿宋_GBK" w:cs="方正仿宋_GBK"/>
          <w:snapToGrid/>
          <w:szCs w:val="32"/>
        </w:rPr>
      </w:pPr>
    </w:p>
    <w:p w:rsidR="00283911" w:rsidRDefault="00000622">
      <w:pPr>
        <w:tabs>
          <w:tab w:val="left" w:pos="5040"/>
          <w:tab w:val="left" w:pos="13860"/>
        </w:tabs>
        <w:ind w:firstLine="0"/>
        <w:jc w:val="center"/>
      </w:pPr>
      <w:r>
        <w:rPr>
          <w:rFonts w:hint="eastAsia"/>
        </w:rPr>
        <w:t xml:space="preserve">                           </w:t>
      </w:r>
      <w:bookmarkStart w:id="20" w:name="_GoBack"/>
      <w:bookmarkEnd w:id="20"/>
      <w:r w:rsidR="007C373A">
        <w:rPr>
          <w:rFonts w:hint="eastAsia"/>
        </w:rPr>
        <w:t>江苏省科学技术厅</w:t>
      </w:r>
    </w:p>
    <w:p w:rsidR="00283911" w:rsidRDefault="007C373A">
      <w:pPr>
        <w:ind w:left="1247" w:right="1128" w:firstLine="0"/>
        <w:jc w:val="right"/>
      </w:pPr>
      <w:r>
        <w:rPr>
          <w:rFonts w:hint="eastAsia"/>
        </w:rPr>
        <w:t>2019</w:t>
      </w:r>
      <w:r>
        <w:rPr>
          <w:rFonts w:hint="eastAsia"/>
        </w:rPr>
        <w:t>年</w:t>
      </w:r>
      <w:r w:rsidR="005E00E0">
        <w:rPr>
          <w:rFonts w:hint="eastAsia"/>
        </w:rPr>
        <w:t>9</w:t>
      </w:r>
      <w:r>
        <w:rPr>
          <w:rFonts w:hint="eastAsia"/>
        </w:rPr>
        <w:t>月</w:t>
      </w:r>
      <w:r w:rsidR="005E00E0">
        <w:rPr>
          <w:rFonts w:hint="eastAsia"/>
        </w:rPr>
        <w:t>9</w:t>
      </w:r>
      <w:r>
        <w:rPr>
          <w:rFonts w:hint="eastAsia"/>
        </w:rPr>
        <w:t>日</w:t>
      </w:r>
    </w:p>
    <w:p w:rsidR="00283911" w:rsidRDefault="007C373A">
      <w:pPr>
        <w:ind w:firstLine="648"/>
      </w:pPr>
      <w:r>
        <w:rPr>
          <w:rFonts w:hint="eastAsia"/>
        </w:rPr>
        <w:t>（此件主动公开）</w:t>
      </w:r>
    </w:p>
    <w:p w:rsidR="00E32960" w:rsidRDefault="00E32960">
      <w:pPr>
        <w:ind w:firstLine="648"/>
      </w:pPr>
    </w:p>
    <w:p w:rsidR="00226251" w:rsidRDefault="00226251">
      <w:pPr>
        <w:ind w:firstLine="648"/>
      </w:pPr>
    </w:p>
    <w:p w:rsidR="00226251" w:rsidRDefault="00226251">
      <w:pPr>
        <w:ind w:firstLine="648"/>
      </w:pPr>
    </w:p>
    <w:p w:rsidR="00226251" w:rsidRDefault="00226251">
      <w:pPr>
        <w:ind w:firstLine="648"/>
      </w:pPr>
    </w:p>
    <w:p w:rsidR="00226251" w:rsidRDefault="00226251">
      <w:pPr>
        <w:ind w:firstLine="648"/>
      </w:pPr>
    </w:p>
    <w:p w:rsidR="00226251" w:rsidRDefault="00226251">
      <w:pPr>
        <w:ind w:firstLine="648"/>
      </w:pPr>
    </w:p>
    <w:p w:rsidR="00226251" w:rsidRDefault="00226251">
      <w:pPr>
        <w:ind w:firstLine="648"/>
      </w:pPr>
    </w:p>
    <w:p w:rsidR="003B16F6" w:rsidRPr="003B16F6" w:rsidRDefault="003B16F6" w:rsidP="003B16F6">
      <w:pPr>
        <w:spacing w:line="520" w:lineRule="exact"/>
        <w:ind w:firstLine="646"/>
      </w:pPr>
    </w:p>
    <w:p w:rsidR="00226251" w:rsidRDefault="00226251">
      <w:pPr>
        <w:ind w:firstLine="648"/>
      </w:pPr>
    </w:p>
    <w:p w:rsidR="00226251" w:rsidRDefault="00226251">
      <w:pPr>
        <w:ind w:firstLine="648"/>
      </w:pPr>
    </w:p>
    <w:p w:rsidR="00074767" w:rsidRDefault="00074767">
      <w:pPr>
        <w:ind w:firstLine="648"/>
      </w:pPr>
    </w:p>
    <w:p w:rsidR="00226251" w:rsidRDefault="00226251">
      <w:pPr>
        <w:ind w:firstLine="648"/>
      </w:pPr>
    </w:p>
    <w:p w:rsidR="00072730" w:rsidRPr="00965052" w:rsidRDefault="00072730" w:rsidP="00072730">
      <w:pPr>
        <w:pStyle w:val="ac"/>
        <w:snapToGrid w:val="0"/>
        <w:spacing w:line="100" w:lineRule="atLeast"/>
        <w:ind w:left="-57" w:right="-57"/>
        <w:rPr>
          <w:b/>
        </w:rPr>
      </w:pPr>
      <w:r w:rsidRPr="00965052">
        <w:rPr>
          <w:b/>
          <w:noProof/>
        </w:rPr>
        <w:object w:dxaOrig="8848" w:dyaOrig="45">
          <v:shape id="_x0000_i1026" type="#_x0000_t75" style="width:442.05pt;height:2.5pt;mso-wrap-distance-left:1.90494mm;mso-wrap-distance-right:1.90494mm" o:ole="">
            <v:imagedata r:id="rId11" o:title="1157638621374133064196"/>
            <o:lock v:ext="edit" aspectratio="f"/>
          </v:shape>
          <o:OLEObject Type="Embed" ProgID="Excel.Sheet.8" ShapeID="_x0000_i1026" DrawAspect="Content" ObjectID="_1629537914" r:id="rId12"/>
        </w:object>
      </w:r>
    </w:p>
    <w:p w:rsidR="00072730" w:rsidRPr="00965052" w:rsidRDefault="00072730" w:rsidP="00072730">
      <w:pPr>
        <w:pStyle w:val="ad"/>
        <w:tabs>
          <w:tab w:val="clear" w:pos="8465"/>
          <w:tab w:val="right" w:pos="8533"/>
        </w:tabs>
        <w:spacing w:after="40"/>
        <w:ind w:left="312" w:right="0"/>
        <w:rPr>
          <w:sz w:val="28"/>
          <w:szCs w:val="28"/>
        </w:rPr>
      </w:pPr>
      <w:r w:rsidRPr="00965052">
        <w:rPr>
          <w:rFonts w:hint="eastAsia"/>
          <w:sz w:val="28"/>
          <w:szCs w:val="28"/>
        </w:rPr>
        <w:t>江苏省科学技术厅办公室</w:t>
      </w:r>
      <w:r w:rsidRPr="00965052">
        <w:rPr>
          <w:sz w:val="28"/>
          <w:szCs w:val="28"/>
        </w:rPr>
        <w:tab/>
        <w:t>20</w:t>
      </w:r>
      <w:r w:rsidRPr="00965052">
        <w:rPr>
          <w:rFonts w:hint="eastAsia"/>
          <w:sz w:val="28"/>
          <w:szCs w:val="28"/>
        </w:rPr>
        <w:t>19</w:t>
      </w:r>
      <w:r w:rsidRPr="00965052">
        <w:rPr>
          <w:rFonts w:hint="eastAsia"/>
          <w:sz w:val="28"/>
          <w:szCs w:val="28"/>
        </w:rPr>
        <w:t>年</w:t>
      </w:r>
      <w:r w:rsidR="0097696B">
        <w:rPr>
          <w:rFonts w:hint="eastAsia"/>
          <w:sz w:val="28"/>
          <w:szCs w:val="28"/>
        </w:rPr>
        <w:t>9</w:t>
      </w:r>
      <w:r w:rsidRPr="00965052">
        <w:rPr>
          <w:rFonts w:hint="eastAsia"/>
          <w:sz w:val="28"/>
          <w:szCs w:val="28"/>
        </w:rPr>
        <w:t>月</w:t>
      </w:r>
      <w:r w:rsidR="0097696B">
        <w:rPr>
          <w:rFonts w:hint="eastAsia"/>
          <w:sz w:val="28"/>
          <w:szCs w:val="28"/>
        </w:rPr>
        <w:t>9</w:t>
      </w:r>
      <w:r w:rsidRPr="00965052">
        <w:rPr>
          <w:rFonts w:hint="eastAsia"/>
          <w:sz w:val="28"/>
          <w:szCs w:val="28"/>
        </w:rPr>
        <w:t>日印发</w:t>
      </w:r>
    </w:p>
    <w:p w:rsidR="00283911" w:rsidRPr="00072730" w:rsidRDefault="00072730" w:rsidP="00072730">
      <w:pPr>
        <w:pStyle w:val="ac"/>
        <w:snapToGrid w:val="0"/>
        <w:spacing w:line="100" w:lineRule="atLeast"/>
        <w:ind w:left="-57" w:right="-57"/>
      </w:pPr>
      <w:r w:rsidRPr="00965052">
        <w:rPr>
          <w:noProof/>
        </w:rPr>
        <w:object w:dxaOrig="8848" w:dyaOrig="45">
          <v:shape id="_x0000_i1027" type="#_x0000_t75" style="width:442.05pt;height:2.5pt;mso-wrap-distance-left:1.90494mm;mso-wrap-distance-right:1.90494mm" o:ole="">
            <v:imagedata r:id="rId11" o:title="9465398591374133064196"/>
            <o:lock v:ext="edit" aspectratio="f"/>
          </v:shape>
          <o:OLEObject Type="Embed" ProgID="Excel.Sheet.8" ShapeID="_x0000_i1027" DrawAspect="Content" ObjectID="_1629537915" r:id="rId13"/>
        </w:object>
      </w:r>
    </w:p>
    <w:sectPr w:rsidR="00283911" w:rsidRPr="00072730" w:rsidSect="00992214">
      <w:headerReference w:type="even" r:id="rId14"/>
      <w:headerReference w:type="default" r:id="rId15"/>
      <w:footerReference w:type="even" r:id="rId16"/>
      <w:footerReference w:type="default" r:id="rId17"/>
      <w:pgSz w:w="11906" w:h="16838"/>
      <w:pgMar w:top="1814" w:right="1531" w:bottom="1985" w:left="1531" w:header="720" w:footer="1474" w:gutter="0"/>
      <w:pgNumType w:start="1"/>
      <w:cols w:space="72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11" w:rsidRDefault="003F4911">
      <w:pPr>
        <w:spacing w:line="240" w:lineRule="auto"/>
      </w:pPr>
      <w:r>
        <w:separator/>
      </w:r>
    </w:p>
  </w:endnote>
  <w:endnote w:type="continuationSeparator" w:id="0">
    <w:p w:rsidR="003F4911" w:rsidRDefault="003F4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宋体"/>
    <w:charset w:val="86"/>
    <w:family w:val="modern"/>
    <w:pitch w:val="default"/>
    <w:sig w:usb0="00000000" w:usb1="0000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11" w:rsidRDefault="007C373A">
    <w:pPr>
      <w:pStyle w:val="a5"/>
      <w:ind w:leftChars="100" w:left="320" w:rightChars="100" w:right="320"/>
      <w:jc w:val="both"/>
    </w:pPr>
    <w:r>
      <w:rPr>
        <w:rFonts w:hint="eastAsia"/>
      </w:rPr>
      <w:t>—</w:t>
    </w:r>
    <w:r w:rsidR="0002692E">
      <w:rPr>
        <w:rStyle w:val="a7"/>
      </w:rPr>
      <w:fldChar w:fldCharType="begin"/>
    </w:r>
    <w:r>
      <w:rPr>
        <w:rStyle w:val="a7"/>
      </w:rPr>
      <w:instrText xml:space="preserve"> PAGE </w:instrText>
    </w:r>
    <w:r w:rsidR="0002692E">
      <w:rPr>
        <w:rStyle w:val="a7"/>
      </w:rPr>
      <w:fldChar w:fldCharType="separate"/>
    </w:r>
    <w:r w:rsidR="00000622">
      <w:rPr>
        <w:rStyle w:val="a7"/>
        <w:noProof/>
      </w:rPr>
      <w:t>6</w:t>
    </w:r>
    <w:r w:rsidR="0002692E">
      <w:rPr>
        <w:rStyle w:val="a7"/>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11" w:rsidRDefault="007C373A">
    <w:pPr>
      <w:pStyle w:val="a5"/>
      <w:ind w:leftChars="100" w:left="320" w:rightChars="100" w:right="320"/>
      <w:jc w:val="right"/>
    </w:pPr>
    <w:r>
      <w:rPr>
        <w:rFonts w:hint="eastAsia"/>
      </w:rPr>
      <w:t>—</w:t>
    </w:r>
    <w:r w:rsidR="0002692E">
      <w:rPr>
        <w:rStyle w:val="a7"/>
      </w:rPr>
      <w:fldChar w:fldCharType="begin"/>
    </w:r>
    <w:r>
      <w:rPr>
        <w:rStyle w:val="a7"/>
      </w:rPr>
      <w:instrText xml:space="preserve"> PAGE </w:instrText>
    </w:r>
    <w:r w:rsidR="0002692E">
      <w:rPr>
        <w:rStyle w:val="a7"/>
      </w:rPr>
      <w:fldChar w:fldCharType="separate"/>
    </w:r>
    <w:r w:rsidR="00000622">
      <w:rPr>
        <w:rStyle w:val="a7"/>
        <w:noProof/>
      </w:rPr>
      <w:t>7</w:t>
    </w:r>
    <w:r w:rsidR="0002692E">
      <w:rPr>
        <w:rStyle w:val="a7"/>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11" w:rsidRDefault="003F4911">
      <w:pPr>
        <w:spacing w:line="240" w:lineRule="auto"/>
      </w:pPr>
      <w:r>
        <w:separator/>
      </w:r>
    </w:p>
  </w:footnote>
  <w:footnote w:type="continuationSeparator" w:id="0">
    <w:p w:rsidR="003F4911" w:rsidRDefault="003F49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11" w:rsidRDefault="00283911">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11" w:rsidRDefault="0028391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GrammaticalErrors/>
  <w:proofState w:spelling="clean" w:grammar="clean"/>
  <w:defaultTabStop w:val="425"/>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3777E"/>
    <w:rsid w:val="00000622"/>
    <w:rsid w:val="000014AD"/>
    <w:rsid w:val="00011694"/>
    <w:rsid w:val="00016182"/>
    <w:rsid w:val="0002692E"/>
    <w:rsid w:val="00030AF7"/>
    <w:rsid w:val="00041229"/>
    <w:rsid w:val="00071E93"/>
    <w:rsid w:val="00072730"/>
    <w:rsid w:val="00073DF8"/>
    <w:rsid w:val="00074767"/>
    <w:rsid w:val="000B5300"/>
    <w:rsid w:val="000B6021"/>
    <w:rsid w:val="001235A7"/>
    <w:rsid w:val="0013287C"/>
    <w:rsid w:val="00140882"/>
    <w:rsid w:val="00154CAF"/>
    <w:rsid w:val="00156ABB"/>
    <w:rsid w:val="00160635"/>
    <w:rsid w:val="00172979"/>
    <w:rsid w:val="00176AEE"/>
    <w:rsid w:val="00181807"/>
    <w:rsid w:val="001A2546"/>
    <w:rsid w:val="001C0143"/>
    <w:rsid w:val="001C3EA3"/>
    <w:rsid w:val="001D0ED3"/>
    <w:rsid w:val="001D3198"/>
    <w:rsid w:val="001D46BC"/>
    <w:rsid w:val="001E1AB9"/>
    <w:rsid w:val="001F0AF6"/>
    <w:rsid w:val="001F27D6"/>
    <w:rsid w:val="00205FBB"/>
    <w:rsid w:val="00215A0B"/>
    <w:rsid w:val="00226251"/>
    <w:rsid w:val="00243506"/>
    <w:rsid w:val="0025048B"/>
    <w:rsid w:val="00250D77"/>
    <w:rsid w:val="00265517"/>
    <w:rsid w:val="00265B81"/>
    <w:rsid w:val="00271A13"/>
    <w:rsid w:val="00280D0F"/>
    <w:rsid w:val="00283911"/>
    <w:rsid w:val="00297147"/>
    <w:rsid w:val="002B6A6F"/>
    <w:rsid w:val="002B7AD4"/>
    <w:rsid w:val="002E784E"/>
    <w:rsid w:val="00307D1C"/>
    <w:rsid w:val="00317E77"/>
    <w:rsid w:val="00332E7E"/>
    <w:rsid w:val="0034151B"/>
    <w:rsid w:val="003458E2"/>
    <w:rsid w:val="0036588B"/>
    <w:rsid w:val="003945C8"/>
    <w:rsid w:val="003B16F6"/>
    <w:rsid w:val="003B19BF"/>
    <w:rsid w:val="003F4911"/>
    <w:rsid w:val="004010F7"/>
    <w:rsid w:val="00411E01"/>
    <w:rsid w:val="0043777E"/>
    <w:rsid w:val="00460D8E"/>
    <w:rsid w:val="004B2BD3"/>
    <w:rsid w:val="004B66AE"/>
    <w:rsid w:val="004F75ED"/>
    <w:rsid w:val="00503284"/>
    <w:rsid w:val="00514A39"/>
    <w:rsid w:val="005152E5"/>
    <w:rsid w:val="00540343"/>
    <w:rsid w:val="005432B5"/>
    <w:rsid w:val="00573D73"/>
    <w:rsid w:val="005C72C5"/>
    <w:rsid w:val="005E00E0"/>
    <w:rsid w:val="00610484"/>
    <w:rsid w:val="00615B5B"/>
    <w:rsid w:val="00632B0D"/>
    <w:rsid w:val="00640670"/>
    <w:rsid w:val="0065188F"/>
    <w:rsid w:val="0065240A"/>
    <w:rsid w:val="00681E4D"/>
    <w:rsid w:val="006A4159"/>
    <w:rsid w:val="006A5321"/>
    <w:rsid w:val="006B2166"/>
    <w:rsid w:val="006C4CB5"/>
    <w:rsid w:val="006C680C"/>
    <w:rsid w:val="006D42CC"/>
    <w:rsid w:val="006E1E4B"/>
    <w:rsid w:val="00723DB8"/>
    <w:rsid w:val="00744877"/>
    <w:rsid w:val="00750029"/>
    <w:rsid w:val="00755EE2"/>
    <w:rsid w:val="00766F5B"/>
    <w:rsid w:val="007815E0"/>
    <w:rsid w:val="007B737B"/>
    <w:rsid w:val="007C2938"/>
    <w:rsid w:val="007C373A"/>
    <w:rsid w:val="007E4D24"/>
    <w:rsid w:val="008013C3"/>
    <w:rsid w:val="008234AF"/>
    <w:rsid w:val="00823CE5"/>
    <w:rsid w:val="00883B4D"/>
    <w:rsid w:val="008A0466"/>
    <w:rsid w:val="008C23D2"/>
    <w:rsid w:val="008C749C"/>
    <w:rsid w:val="008F412D"/>
    <w:rsid w:val="008F666E"/>
    <w:rsid w:val="00940CAD"/>
    <w:rsid w:val="00942734"/>
    <w:rsid w:val="00971C65"/>
    <w:rsid w:val="009746B4"/>
    <w:rsid w:val="0097696B"/>
    <w:rsid w:val="009838DE"/>
    <w:rsid w:val="00992214"/>
    <w:rsid w:val="00997E99"/>
    <w:rsid w:val="009B037E"/>
    <w:rsid w:val="009B449C"/>
    <w:rsid w:val="009B5D5A"/>
    <w:rsid w:val="009C2623"/>
    <w:rsid w:val="009D064F"/>
    <w:rsid w:val="00A02BC8"/>
    <w:rsid w:val="00A37919"/>
    <w:rsid w:val="00A4794B"/>
    <w:rsid w:val="00A654C2"/>
    <w:rsid w:val="00A668E0"/>
    <w:rsid w:val="00A72B92"/>
    <w:rsid w:val="00A83B83"/>
    <w:rsid w:val="00A84678"/>
    <w:rsid w:val="00A90118"/>
    <w:rsid w:val="00AA0E90"/>
    <w:rsid w:val="00AB08FE"/>
    <w:rsid w:val="00AB5E11"/>
    <w:rsid w:val="00AB7805"/>
    <w:rsid w:val="00AC4125"/>
    <w:rsid w:val="00AC58E8"/>
    <w:rsid w:val="00AF04D8"/>
    <w:rsid w:val="00B07244"/>
    <w:rsid w:val="00B14B71"/>
    <w:rsid w:val="00B31404"/>
    <w:rsid w:val="00B573C1"/>
    <w:rsid w:val="00B665E5"/>
    <w:rsid w:val="00B705CD"/>
    <w:rsid w:val="00B74106"/>
    <w:rsid w:val="00BB6096"/>
    <w:rsid w:val="00BC07E0"/>
    <w:rsid w:val="00BC3602"/>
    <w:rsid w:val="00BC567B"/>
    <w:rsid w:val="00C00168"/>
    <w:rsid w:val="00C45E9D"/>
    <w:rsid w:val="00C625C0"/>
    <w:rsid w:val="00CD400E"/>
    <w:rsid w:val="00D04070"/>
    <w:rsid w:val="00D11BFE"/>
    <w:rsid w:val="00D470FC"/>
    <w:rsid w:val="00DA6A4F"/>
    <w:rsid w:val="00DC1772"/>
    <w:rsid w:val="00DC76D8"/>
    <w:rsid w:val="00DE4778"/>
    <w:rsid w:val="00E04C59"/>
    <w:rsid w:val="00E15811"/>
    <w:rsid w:val="00E218EA"/>
    <w:rsid w:val="00E26EF1"/>
    <w:rsid w:val="00E32960"/>
    <w:rsid w:val="00E339D2"/>
    <w:rsid w:val="00E34EB5"/>
    <w:rsid w:val="00E3632A"/>
    <w:rsid w:val="00E4073D"/>
    <w:rsid w:val="00E54BDD"/>
    <w:rsid w:val="00E616FE"/>
    <w:rsid w:val="00E95FAB"/>
    <w:rsid w:val="00EE1D51"/>
    <w:rsid w:val="00F004D2"/>
    <w:rsid w:val="00F25955"/>
    <w:rsid w:val="00F40E7B"/>
    <w:rsid w:val="00F6683A"/>
    <w:rsid w:val="00F9140E"/>
    <w:rsid w:val="00FA0FBA"/>
    <w:rsid w:val="00FC6240"/>
    <w:rsid w:val="00FD14B1"/>
    <w:rsid w:val="00FD5CC8"/>
    <w:rsid w:val="00FD72A2"/>
    <w:rsid w:val="00FE0746"/>
    <w:rsid w:val="00FF6B6C"/>
    <w:rsid w:val="196171BD"/>
    <w:rsid w:val="404935C8"/>
    <w:rsid w:val="41B80934"/>
    <w:rsid w:val="62337CB8"/>
    <w:rsid w:val="721C71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214"/>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92214"/>
    <w:pPr>
      <w:keepNext/>
      <w:keepLines/>
      <w:spacing w:before="340" w:after="330" w:line="578" w:lineRule="atLeast"/>
      <w:outlineLvl w:val="0"/>
    </w:pPr>
    <w:rPr>
      <w:rFonts w:ascii="方正仿宋_GBK"/>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992214"/>
    <w:pPr>
      <w:adjustRightInd w:val="0"/>
      <w:snapToGrid/>
      <w:ind w:firstLine="0"/>
      <w:jc w:val="left"/>
    </w:pPr>
    <w:rPr>
      <w:spacing w:val="-25"/>
    </w:rPr>
  </w:style>
  <w:style w:type="paragraph" w:styleId="a4">
    <w:name w:val="Balloon Text"/>
    <w:basedOn w:val="a"/>
    <w:link w:val="Char"/>
    <w:qFormat/>
    <w:rsid w:val="00992214"/>
    <w:pPr>
      <w:spacing w:line="240" w:lineRule="auto"/>
    </w:pPr>
    <w:rPr>
      <w:sz w:val="18"/>
      <w:szCs w:val="18"/>
    </w:rPr>
  </w:style>
  <w:style w:type="paragraph" w:styleId="a5">
    <w:name w:val="footer"/>
    <w:basedOn w:val="a"/>
    <w:qFormat/>
    <w:rsid w:val="00992214"/>
    <w:pPr>
      <w:tabs>
        <w:tab w:val="center" w:pos="4153"/>
        <w:tab w:val="right" w:pos="8306"/>
      </w:tabs>
      <w:spacing w:line="400" w:lineRule="atLeast"/>
      <w:ind w:firstLine="0"/>
      <w:jc w:val="center"/>
    </w:pPr>
    <w:rPr>
      <w:sz w:val="28"/>
    </w:rPr>
  </w:style>
  <w:style w:type="paragraph" w:styleId="a6">
    <w:name w:val="header"/>
    <w:basedOn w:val="a"/>
    <w:rsid w:val="00992214"/>
    <w:pPr>
      <w:pBdr>
        <w:bottom w:val="single" w:sz="6" w:space="1" w:color="auto"/>
      </w:pBdr>
      <w:tabs>
        <w:tab w:val="center" w:pos="4153"/>
        <w:tab w:val="right" w:pos="8306"/>
      </w:tabs>
      <w:spacing w:line="240" w:lineRule="atLeast"/>
      <w:jc w:val="center"/>
    </w:pPr>
    <w:rPr>
      <w:sz w:val="18"/>
    </w:rPr>
  </w:style>
  <w:style w:type="character" w:styleId="a7">
    <w:name w:val="page number"/>
    <w:basedOn w:val="a0"/>
    <w:qFormat/>
    <w:rsid w:val="00992214"/>
  </w:style>
  <w:style w:type="paragraph" w:customStyle="1" w:styleId="10">
    <w:name w:val="标题1"/>
    <w:basedOn w:val="a"/>
    <w:next w:val="a"/>
    <w:qFormat/>
    <w:rsid w:val="00992214"/>
    <w:pPr>
      <w:tabs>
        <w:tab w:val="left" w:pos="9193"/>
        <w:tab w:val="left" w:pos="9827"/>
      </w:tabs>
      <w:spacing w:line="700" w:lineRule="atLeast"/>
      <w:ind w:firstLine="0"/>
      <w:jc w:val="center"/>
    </w:pPr>
    <w:rPr>
      <w:rFonts w:eastAsia="方正小标宋_GBK"/>
      <w:sz w:val="44"/>
    </w:rPr>
  </w:style>
  <w:style w:type="paragraph" w:customStyle="1" w:styleId="a8">
    <w:name w:val="红线"/>
    <w:basedOn w:val="1"/>
    <w:qFormat/>
    <w:rsid w:val="00992214"/>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qFormat/>
    <w:rsid w:val="00992214"/>
    <w:pPr>
      <w:ind w:firstLine="0"/>
      <w:jc w:val="center"/>
    </w:pPr>
    <w:rPr>
      <w:rFonts w:eastAsia="方正楷体_GBK"/>
    </w:rPr>
  </w:style>
  <w:style w:type="paragraph" w:customStyle="1" w:styleId="3">
    <w:name w:val="标题3"/>
    <w:basedOn w:val="a"/>
    <w:next w:val="a"/>
    <w:qFormat/>
    <w:rsid w:val="00992214"/>
    <w:rPr>
      <w:rFonts w:eastAsia="方正黑体_GBK"/>
    </w:rPr>
  </w:style>
  <w:style w:type="paragraph" w:customStyle="1" w:styleId="a9">
    <w:name w:val="密级"/>
    <w:basedOn w:val="a"/>
    <w:qFormat/>
    <w:rsid w:val="00992214"/>
    <w:pPr>
      <w:adjustRightInd w:val="0"/>
      <w:spacing w:line="425" w:lineRule="atLeast"/>
      <w:ind w:firstLine="0"/>
      <w:jc w:val="right"/>
    </w:pPr>
    <w:rPr>
      <w:rFonts w:ascii="黑体" w:eastAsia="黑体"/>
      <w:sz w:val="30"/>
    </w:rPr>
  </w:style>
  <w:style w:type="paragraph" w:customStyle="1" w:styleId="aa">
    <w:name w:val="主题词"/>
    <w:basedOn w:val="a"/>
    <w:qFormat/>
    <w:rsid w:val="00992214"/>
    <w:pPr>
      <w:adjustRightInd w:val="0"/>
      <w:snapToGrid/>
      <w:spacing w:line="240" w:lineRule="atLeast"/>
      <w:ind w:firstLine="0"/>
      <w:jc w:val="left"/>
    </w:pPr>
    <w:rPr>
      <w:rFonts w:ascii="方正黑体_GBK" w:eastAsia="方正黑体_GBK"/>
    </w:rPr>
  </w:style>
  <w:style w:type="paragraph" w:customStyle="1" w:styleId="ab">
    <w:name w:val="抄送栏"/>
    <w:basedOn w:val="a"/>
    <w:qFormat/>
    <w:rsid w:val="00992214"/>
    <w:pPr>
      <w:adjustRightInd w:val="0"/>
      <w:snapToGrid/>
      <w:spacing w:line="454" w:lineRule="exact"/>
      <w:ind w:left="1309" w:right="357" w:hanging="953"/>
    </w:pPr>
  </w:style>
  <w:style w:type="paragraph" w:customStyle="1" w:styleId="ac">
    <w:name w:val="线型"/>
    <w:basedOn w:val="ab"/>
    <w:qFormat/>
    <w:rsid w:val="00992214"/>
    <w:pPr>
      <w:spacing w:line="240" w:lineRule="auto"/>
      <w:ind w:left="0" w:firstLine="0"/>
      <w:jc w:val="center"/>
    </w:pPr>
    <w:rPr>
      <w:sz w:val="21"/>
    </w:rPr>
  </w:style>
  <w:style w:type="paragraph" w:customStyle="1" w:styleId="ad">
    <w:name w:val="印发栏"/>
    <w:basedOn w:val="a3"/>
    <w:qFormat/>
    <w:rsid w:val="00992214"/>
    <w:pPr>
      <w:tabs>
        <w:tab w:val="right" w:pos="8465"/>
      </w:tabs>
      <w:spacing w:line="454" w:lineRule="exact"/>
      <w:ind w:left="357" w:right="357"/>
    </w:pPr>
    <w:rPr>
      <w:spacing w:val="0"/>
    </w:rPr>
  </w:style>
  <w:style w:type="paragraph" w:customStyle="1" w:styleId="ae">
    <w:name w:val="印数"/>
    <w:basedOn w:val="ad"/>
    <w:qFormat/>
    <w:rsid w:val="00992214"/>
    <w:pPr>
      <w:spacing w:line="400" w:lineRule="exact"/>
      <w:ind w:left="0" w:right="0"/>
      <w:jc w:val="right"/>
    </w:pPr>
  </w:style>
  <w:style w:type="paragraph" w:customStyle="1" w:styleId="af">
    <w:name w:val="附件栏"/>
    <w:basedOn w:val="a"/>
    <w:qFormat/>
    <w:rsid w:val="00992214"/>
  </w:style>
  <w:style w:type="paragraph" w:customStyle="1" w:styleId="af0">
    <w:name w:val="紧急程度"/>
    <w:basedOn w:val="a9"/>
    <w:qFormat/>
    <w:rsid w:val="00992214"/>
    <w:pPr>
      <w:overflowPunct w:val="0"/>
      <w:spacing w:line="500" w:lineRule="atLeast"/>
    </w:pPr>
    <w:rPr>
      <w:rFonts w:ascii="汉鼎简黑体" w:eastAsia="汉鼎简黑体" w:hAnsi="汉鼎简黑体"/>
      <w:sz w:val="32"/>
    </w:rPr>
  </w:style>
  <w:style w:type="paragraph" w:customStyle="1" w:styleId="af1">
    <w:name w:val="文头"/>
    <w:basedOn w:val="ac"/>
    <w:qFormat/>
    <w:rsid w:val="00992214"/>
    <w:pPr>
      <w:overflowPunct w:val="0"/>
      <w:adjustRightInd/>
      <w:snapToGrid w:val="0"/>
      <w:spacing w:before="100" w:line="800" w:lineRule="exact"/>
      <w:jc w:val="distribute"/>
    </w:pPr>
    <w:rPr>
      <w:rFonts w:ascii="方正小标宋_GBK" w:eastAsia="方正小标宋_GBK"/>
      <w:b/>
      <w:color w:val="FF0000"/>
      <w:w w:val="80"/>
      <w:sz w:val="76"/>
    </w:rPr>
  </w:style>
  <w:style w:type="paragraph" w:customStyle="1" w:styleId="88526">
    <w:name w:val="样式 主题词 + 段后: 8.85 磅 行距: 固定值 26 磅"/>
    <w:basedOn w:val="a"/>
    <w:qFormat/>
    <w:rsid w:val="00992214"/>
    <w:pPr>
      <w:adjustRightInd w:val="0"/>
      <w:snapToGrid/>
      <w:spacing w:after="177" w:line="520" w:lineRule="exact"/>
      <w:ind w:firstLine="0"/>
      <w:jc w:val="left"/>
    </w:pPr>
    <w:rPr>
      <w:rFonts w:ascii="方正黑体_GBK" w:eastAsia="方正黑体_GBK" w:cs="宋体"/>
      <w:bCs/>
    </w:rPr>
  </w:style>
  <w:style w:type="character" w:customStyle="1" w:styleId="Char">
    <w:name w:val="批注框文本 Char"/>
    <w:basedOn w:val="a0"/>
    <w:link w:val="a4"/>
    <w:qFormat/>
    <w:rsid w:val="00992214"/>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rFonts w:ascii="方正仿宋_GBK"/>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napToGrid/>
      <w:ind w:firstLine="0"/>
      <w:jc w:val="left"/>
    </w:pPr>
    <w:rPr>
      <w:spacing w:val="-25"/>
    </w:rPr>
  </w:style>
  <w:style w:type="paragraph" w:styleId="a4">
    <w:name w:val="Balloon Text"/>
    <w:basedOn w:val="a"/>
    <w:link w:val="Char"/>
    <w:qFormat/>
    <w:pPr>
      <w:spacing w:line="240" w:lineRule="auto"/>
    </w:pPr>
    <w:rPr>
      <w:sz w:val="18"/>
      <w:szCs w:val="18"/>
    </w:rPr>
  </w:style>
  <w:style w:type="paragraph" w:styleId="a5">
    <w:name w:val="footer"/>
    <w:basedOn w:val="a"/>
    <w:qFormat/>
    <w:pPr>
      <w:tabs>
        <w:tab w:val="center" w:pos="4153"/>
        <w:tab w:val="right" w:pos="8306"/>
      </w:tabs>
      <w:spacing w:line="400" w:lineRule="atLeast"/>
      <w:ind w:firstLine="0"/>
      <w:jc w:val="center"/>
    </w:pPr>
    <w:rPr>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rPr>
  </w:style>
  <w:style w:type="character" w:styleId="a7">
    <w:name w:val="page number"/>
    <w:basedOn w:val="a0"/>
    <w:qFormat/>
  </w:style>
  <w:style w:type="paragraph" w:customStyle="1" w:styleId="10">
    <w:name w:val="标题1"/>
    <w:basedOn w:val="a"/>
    <w:next w:val="a"/>
    <w:qFormat/>
    <w:pPr>
      <w:tabs>
        <w:tab w:val="left" w:pos="9193"/>
        <w:tab w:val="left" w:pos="9827"/>
      </w:tabs>
      <w:spacing w:line="700" w:lineRule="atLeast"/>
      <w:ind w:firstLine="0"/>
      <w:jc w:val="center"/>
    </w:pPr>
    <w:rPr>
      <w:rFonts w:eastAsia="方正小标宋_GBK"/>
      <w:sz w:val="44"/>
    </w:rPr>
  </w:style>
  <w:style w:type="paragraph" w:customStyle="1" w:styleId="a8">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qFormat/>
    <w:pPr>
      <w:ind w:firstLine="0"/>
      <w:jc w:val="center"/>
    </w:pPr>
    <w:rPr>
      <w:rFonts w:eastAsia="方正楷体_GBK"/>
    </w:rPr>
  </w:style>
  <w:style w:type="paragraph" w:customStyle="1" w:styleId="3">
    <w:name w:val="标题3"/>
    <w:basedOn w:val="a"/>
    <w:next w:val="a"/>
    <w:qFormat/>
    <w:rPr>
      <w:rFonts w:eastAsia="方正黑体_GBK"/>
    </w:rPr>
  </w:style>
  <w:style w:type="paragraph" w:customStyle="1" w:styleId="a9">
    <w:name w:val="密级"/>
    <w:basedOn w:val="a"/>
    <w:qFormat/>
    <w:pPr>
      <w:adjustRightInd w:val="0"/>
      <w:spacing w:line="425" w:lineRule="atLeast"/>
      <w:ind w:firstLine="0"/>
      <w:jc w:val="right"/>
    </w:pPr>
    <w:rPr>
      <w:rFonts w:ascii="黑体" w:eastAsia="黑体"/>
      <w:sz w:val="30"/>
    </w:rPr>
  </w:style>
  <w:style w:type="paragraph" w:customStyle="1" w:styleId="aa">
    <w:name w:val="主题词"/>
    <w:basedOn w:val="a"/>
    <w:qFormat/>
    <w:pPr>
      <w:adjustRightInd w:val="0"/>
      <w:snapToGrid/>
      <w:spacing w:line="240" w:lineRule="atLeast"/>
      <w:ind w:firstLine="0"/>
      <w:jc w:val="left"/>
    </w:pPr>
    <w:rPr>
      <w:rFonts w:ascii="方正黑体_GBK" w:eastAsia="方正黑体_GBK"/>
    </w:rPr>
  </w:style>
  <w:style w:type="paragraph" w:customStyle="1" w:styleId="ab">
    <w:name w:val="抄送栏"/>
    <w:basedOn w:val="a"/>
    <w:qFormat/>
    <w:pPr>
      <w:adjustRightInd w:val="0"/>
      <w:snapToGrid/>
      <w:spacing w:line="454" w:lineRule="exact"/>
      <w:ind w:left="1309" w:right="357" w:hanging="953"/>
    </w:pPr>
  </w:style>
  <w:style w:type="paragraph" w:customStyle="1" w:styleId="ac">
    <w:name w:val="线型"/>
    <w:basedOn w:val="ab"/>
    <w:qFormat/>
    <w:pPr>
      <w:spacing w:line="240" w:lineRule="auto"/>
      <w:ind w:left="0" w:firstLine="0"/>
      <w:jc w:val="center"/>
    </w:pPr>
    <w:rPr>
      <w:sz w:val="21"/>
    </w:rPr>
  </w:style>
  <w:style w:type="paragraph" w:customStyle="1" w:styleId="ad">
    <w:name w:val="印发栏"/>
    <w:basedOn w:val="a3"/>
    <w:qFormat/>
    <w:pPr>
      <w:tabs>
        <w:tab w:val="right" w:pos="8465"/>
      </w:tabs>
      <w:spacing w:line="454" w:lineRule="exact"/>
      <w:ind w:left="357" w:right="357"/>
    </w:pPr>
    <w:rPr>
      <w:spacing w:val="0"/>
    </w:rPr>
  </w:style>
  <w:style w:type="paragraph" w:customStyle="1" w:styleId="ae">
    <w:name w:val="印数"/>
    <w:basedOn w:val="ad"/>
    <w:qFormat/>
    <w:pPr>
      <w:spacing w:line="400" w:lineRule="exact"/>
      <w:ind w:left="0" w:right="0"/>
      <w:jc w:val="right"/>
    </w:pPr>
  </w:style>
  <w:style w:type="paragraph" w:customStyle="1" w:styleId="af">
    <w:name w:val="附件栏"/>
    <w:basedOn w:val="a"/>
    <w:qFormat/>
  </w:style>
  <w:style w:type="paragraph" w:customStyle="1" w:styleId="af0">
    <w:name w:val="紧急程度"/>
    <w:basedOn w:val="a9"/>
    <w:qFormat/>
    <w:pPr>
      <w:overflowPunct w:val="0"/>
      <w:spacing w:line="500" w:lineRule="atLeast"/>
    </w:pPr>
    <w:rPr>
      <w:rFonts w:ascii="汉鼎简黑体" w:eastAsia="汉鼎简黑体" w:hAnsi="汉鼎简黑体"/>
      <w:sz w:val="32"/>
    </w:rPr>
  </w:style>
  <w:style w:type="paragraph" w:customStyle="1" w:styleId="af1">
    <w:name w:val="文头"/>
    <w:basedOn w:val="ac"/>
    <w:qFormat/>
    <w:pPr>
      <w:overflowPunct w:val="0"/>
      <w:adjustRightInd/>
      <w:snapToGrid w:val="0"/>
      <w:spacing w:before="100" w:line="800" w:lineRule="exact"/>
      <w:jc w:val="distribute"/>
    </w:pPr>
    <w:rPr>
      <w:rFonts w:ascii="方正小标宋_GBK" w:eastAsia="方正小标宋_GBK"/>
      <w:b/>
      <w:color w:val="FF0000"/>
      <w:w w:val="80"/>
      <w:sz w:val="76"/>
    </w:rPr>
  </w:style>
  <w:style w:type="paragraph" w:customStyle="1" w:styleId="88526">
    <w:name w:val="样式 主题词 + 段后: 8.85 磅 行距: 固定值 26 磅"/>
    <w:basedOn w:val="a"/>
    <w:qFormat/>
    <w:pPr>
      <w:adjustRightInd w:val="0"/>
      <w:snapToGrid/>
      <w:spacing w:after="177" w:line="520" w:lineRule="exact"/>
      <w:ind w:firstLine="0"/>
      <w:jc w:val="left"/>
    </w:pPr>
    <w:rPr>
      <w:rFonts w:ascii="方正黑体_GBK" w:eastAsia="方正黑体_GBK" w:cs="宋体"/>
      <w:bCs/>
    </w:rPr>
  </w:style>
  <w:style w:type="character" w:customStyle="1" w:styleId="Char">
    <w:name w:val="批注框文本 Char"/>
    <w:basedOn w:val="a0"/>
    <w:link w:val="a4"/>
    <w:qFormat/>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61570-E514-4B53-907C-F7136722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2637</Words>
  <Characters>371</Characters>
  <Application>Microsoft Office Word</Application>
  <DocSecurity>0</DocSecurity>
  <Lines>3</Lines>
  <Paragraphs>6</Paragraphs>
  <ScaleCrop>false</ScaleCrop>
  <Company>wyk</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财政厅合发文模板</dc:title>
  <dc:creator>HP</dc:creator>
  <cp:lastModifiedBy>dell</cp:lastModifiedBy>
  <cp:revision>81</cp:revision>
  <cp:lastPrinted>2018-06-13T09:44:00Z</cp:lastPrinted>
  <dcterms:created xsi:type="dcterms:W3CDTF">2019-06-28T06:54:00Z</dcterms:created>
  <dcterms:modified xsi:type="dcterms:W3CDTF">2019-09-09T04:39:00Z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